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E5" w:rsidRDefault="007F53E5" w:rsidP="007F53E5">
      <w:pPr>
        <w:pStyle w:val="Ttulo"/>
      </w:pPr>
      <w:bookmarkStart w:id="0" w:name="_GoBack"/>
      <w:bookmarkEnd w:id="0"/>
      <w:r>
        <w:t>INDICAÇÃO Nº 437/12</w:t>
      </w:r>
    </w:p>
    <w:p w:rsidR="007F53E5" w:rsidRDefault="007F53E5" w:rsidP="007F53E5">
      <w:pPr>
        <w:jc w:val="center"/>
        <w:rPr>
          <w:rFonts w:ascii="Bookman Old Style" w:hAnsi="Bookman Old Style"/>
          <w:b/>
          <w:u w:val="single"/>
        </w:rPr>
      </w:pPr>
    </w:p>
    <w:p w:rsidR="007F53E5" w:rsidRDefault="007F53E5" w:rsidP="007F53E5">
      <w:pPr>
        <w:jc w:val="center"/>
        <w:rPr>
          <w:rFonts w:ascii="Bookman Old Style" w:hAnsi="Bookman Old Style"/>
          <w:b/>
          <w:u w:val="single"/>
        </w:rPr>
      </w:pPr>
    </w:p>
    <w:p w:rsidR="007F53E5" w:rsidRDefault="007F53E5" w:rsidP="007F53E5">
      <w:pPr>
        <w:jc w:val="center"/>
        <w:rPr>
          <w:rFonts w:ascii="Bookman Old Style" w:hAnsi="Bookman Old Style"/>
          <w:b/>
          <w:u w:val="single"/>
        </w:rPr>
      </w:pPr>
    </w:p>
    <w:p w:rsidR="007F53E5" w:rsidRDefault="007F53E5" w:rsidP="007F53E5">
      <w:pPr>
        <w:jc w:val="center"/>
        <w:rPr>
          <w:rFonts w:ascii="Bookman Old Style" w:hAnsi="Bookman Old Style"/>
          <w:b/>
          <w:u w:val="single"/>
        </w:rPr>
      </w:pPr>
    </w:p>
    <w:p w:rsidR="007F53E5" w:rsidRDefault="007F53E5" w:rsidP="007F53E5">
      <w:pPr>
        <w:pStyle w:val="Recuodecorpodetexto"/>
        <w:ind w:left="4440"/>
      </w:pPr>
      <w:r>
        <w:t xml:space="preserve">“Poda de árvore localizada na Rua do Carvão, defronte ao número 387 – </w:t>
      </w:r>
      <w:proofErr w:type="spellStart"/>
      <w:r>
        <w:t>Jd</w:t>
      </w:r>
      <w:proofErr w:type="spellEnd"/>
      <w:r>
        <w:t>. Pérola.”</w:t>
      </w:r>
    </w:p>
    <w:p w:rsidR="007F53E5" w:rsidRDefault="007F53E5" w:rsidP="007F53E5">
      <w:pPr>
        <w:ind w:left="1440" w:firstLine="3600"/>
        <w:jc w:val="both"/>
        <w:rPr>
          <w:rFonts w:ascii="Bookman Old Style" w:hAnsi="Bookman Old Style"/>
        </w:rPr>
      </w:pPr>
    </w:p>
    <w:p w:rsidR="007F53E5" w:rsidRDefault="007F53E5" w:rsidP="007F53E5">
      <w:pPr>
        <w:ind w:left="1440" w:firstLine="3600"/>
        <w:jc w:val="both"/>
        <w:rPr>
          <w:rFonts w:ascii="Bookman Old Style" w:hAnsi="Bookman Old Style"/>
        </w:rPr>
      </w:pPr>
    </w:p>
    <w:p w:rsidR="007F53E5" w:rsidRDefault="007F53E5" w:rsidP="007F53E5">
      <w:pPr>
        <w:ind w:left="1440" w:firstLine="3600"/>
        <w:jc w:val="both"/>
        <w:rPr>
          <w:rFonts w:ascii="Bookman Old Style" w:hAnsi="Bookman Old Style"/>
        </w:rPr>
      </w:pPr>
    </w:p>
    <w:p w:rsidR="007F53E5" w:rsidRDefault="007F53E5" w:rsidP="007F53E5">
      <w:pPr>
        <w:ind w:left="1440" w:firstLine="3600"/>
        <w:jc w:val="both"/>
        <w:rPr>
          <w:rFonts w:ascii="Bookman Old Style" w:hAnsi="Bookman Old Style"/>
        </w:rPr>
      </w:pPr>
    </w:p>
    <w:p w:rsidR="007F53E5" w:rsidRPr="003977F2" w:rsidRDefault="007F53E5" w:rsidP="007F53E5">
      <w:pPr>
        <w:pStyle w:val="Recuodecorpodetexto"/>
        <w:spacing w:line="360" w:lineRule="auto"/>
        <w:ind w:left="0"/>
        <w:rPr>
          <w:b/>
        </w:rPr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 xml:space="preserve">proceda a poda de árvore localizada na Rua do Carvão, defronte ao número 387 – </w:t>
      </w:r>
      <w:proofErr w:type="spellStart"/>
      <w:r>
        <w:t>Jd</w:t>
      </w:r>
      <w:proofErr w:type="spellEnd"/>
      <w:r>
        <w:t>. Pérola.</w:t>
      </w:r>
    </w:p>
    <w:p w:rsidR="007F53E5" w:rsidRDefault="007F53E5" w:rsidP="007F53E5">
      <w:pPr>
        <w:jc w:val="center"/>
        <w:rPr>
          <w:rFonts w:ascii="Bookman Old Style" w:hAnsi="Bookman Old Style"/>
          <w:b/>
        </w:rPr>
      </w:pPr>
    </w:p>
    <w:p w:rsidR="007F53E5" w:rsidRPr="00445A4D" w:rsidRDefault="007F53E5" w:rsidP="007F53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53E5" w:rsidRPr="00445A4D" w:rsidRDefault="007F53E5" w:rsidP="007F53E5">
      <w:pPr>
        <w:jc w:val="center"/>
        <w:rPr>
          <w:rFonts w:ascii="Bookman Old Style" w:hAnsi="Bookman Old Style"/>
          <w:b/>
          <w:sz w:val="24"/>
          <w:szCs w:val="24"/>
        </w:rPr>
      </w:pPr>
      <w:r w:rsidRPr="00445A4D">
        <w:rPr>
          <w:rFonts w:ascii="Bookman Old Style" w:hAnsi="Bookman Old Style"/>
          <w:b/>
          <w:sz w:val="24"/>
          <w:szCs w:val="24"/>
        </w:rPr>
        <w:t>Justificativa:</w:t>
      </w:r>
    </w:p>
    <w:p w:rsidR="007F53E5" w:rsidRPr="00445A4D" w:rsidRDefault="007F53E5" w:rsidP="007F53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53E5" w:rsidRPr="00445A4D" w:rsidRDefault="007F53E5" w:rsidP="007F53E5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7F53E5" w:rsidRPr="00445A4D" w:rsidRDefault="007F53E5" w:rsidP="007F53E5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445A4D">
        <w:rPr>
          <w:rFonts w:ascii="Bookman Old Style" w:hAnsi="Bookman Old Style"/>
          <w:sz w:val="24"/>
          <w:szCs w:val="24"/>
        </w:rPr>
        <w:t xml:space="preserve">Os moradores da localidade procuraram este vereador solicitando a intermediação junto à prefeitura </w:t>
      </w:r>
      <w:r>
        <w:rPr>
          <w:rFonts w:ascii="Bookman Old Style" w:hAnsi="Bookman Old Style"/>
          <w:sz w:val="24"/>
          <w:szCs w:val="24"/>
        </w:rPr>
        <w:t>para que seja realizada a poda da árvore supracitada</w:t>
      </w:r>
      <w:r w:rsidRPr="00445A4D">
        <w:rPr>
          <w:rFonts w:ascii="Bookman Old Style" w:hAnsi="Bookman Old Style"/>
          <w:sz w:val="24"/>
          <w:szCs w:val="24"/>
        </w:rPr>
        <w:t>, pois a</w:t>
      </w:r>
      <w:r>
        <w:rPr>
          <w:rFonts w:ascii="Bookman Old Style" w:hAnsi="Bookman Old Style"/>
          <w:sz w:val="24"/>
          <w:szCs w:val="24"/>
        </w:rPr>
        <w:t xml:space="preserve"> mesma esta </w:t>
      </w:r>
      <w:r w:rsidRPr="00445A4D">
        <w:rPr>
          <w:rFonts w:ascii="Bookman Old Style" w:hAnsi="Bookman Old Style"/>
          <w:sz w:val="24"/>
          <w:szCs w:val="24"/>
        </w:rPr>
        <w:t xml:space="preserve">com a copa muito alta </w:t>
      </w:r>
      <w:r>
        <w:rPr>
          <w:rFonts w:ascii="Bookman Old Style" w:hAnsi="Bookman Old Style"/>
          <w:sz w:val="24"/>
          <w:szCs w:val="24"/>
        </w:rPr>
        <w:t>impedindo a passagem de luz</w:t>
      </w:r>
      <w:r w:rsidRPr="00445A4D">
        <w:rPr>
          <w:rFonts w:ascii="Bookman Old Style" w:hAnsi="Bookman Old Style"/>
          <w:sz w:val="24"/>
          <w:szCs w:val="24"/>
        </w:rPr>
        <w:t>, deixando assim, o local escuro</w:t>
      </w:r>
      <w:r>
        <w:rPr>
          <w:rFonts w:ascii="Bookman Old Style" w:hAnsi="Bookman Old Style"/>
          <w:sz w:val="24"/>
          <w:szCs w:val="24"/>
        </w:rPr>
        <w:t xml:space="preserve">. Tal fato esta propiciando a ação de marginais, prostituição e consumo de drogas. </w:t>
      </w:r>
    </w:p>
    <w:p w:rsidR="007F53E5" w:rsidRPr="00445A4D" w:rsidRDefault="007F53E5" w:rsidP="007F53E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7F53E5" w:rsidRPr="00445A4D" w:rsidRDefault="007F53E5" w:rsidP="007F53E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F53E5" w:rsidRPr="00445A4D" w:rsidRDefault="007F53E5" w:rsidP="007F53E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F53E5" w:rsidRPr="00445A4D" w:rsidRDefault="007F53E5" w:rsidP="007F53E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45A4D">
        <w:rPr>
          <w:rFonts w:ascii="Bookman Old Style" w:hAnsi="Bookman Old Style"/>
          <w:sz w:val="24"/>
          <w:szCs w:val="24"/>
        </w:rPr>
        <w:t>Plenário “Dr. Tancredo Neves”, em 2</w:t>
      </w:r>
      <w:r>
        <w:rPr>
          <w:rFonts w:ascii="Bookman Old Style" w:hAnsi="Bookman Old Style"/>
          <w:sz w:val="24"/>
          <w:szCs w:val="24"/>
        </w:rPr>
        <w:t>3</w:t>
      </w:r>
      <w:r w:rsidRPr="00445A4D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 de 2012.</w:t>
      </w:r>
    </w:p>
    <w:p w:rsidR="007F53E5" w:rsidRPr="00445A4D" w:rsidRDefault="007F53E5" w:rsidP="007F53E5">
      <w:pPr>
        <w:ind w:firstLine="1440"/>
        <w:rPr>
          <w:rFonts w:ascii="Bookman Old Style" w:hAnsi="Bookman Old Style"/>
          <w:sz w:val="24"/>
          <w:szCs w:val="24"/>
        </w:rPr>
      </w:pPr>
    </w:p>
    <w:p w:rsidR="007F53E5" w:rsidRPr="00445A4D" w:rsidRDefault="007F53E5" w:rsidP="007F53E5">
      <w:pPr>
        <w:rPr>
          <w:rFonts w:ascii="Bookman Old Style" w:hAnsi="Bookman Old Style"/>
          <w:sz w:val="24"/>
          <w:szCs w:val="24"/>
        </w:rPr>
      </w:pPr>
    </w:p>
    <w:p w:rsidR="007F53E5" w:rsidRPr="00445A4D" w:rsidRDefault="007F53E5" w:rsidP="007F53E5">
      <w:pPr>
        <w:ind w:firstLine="1440"/>
        <w:rPr>
          <w:rFonts w:ascii="Bookman Old Style" w:hAnsi="Bookman Old Style"/>
          <w:sz w:val="24"/>
          <w:szCs w:val="24"/>
        </w:rPr>
      </w:pPr>
    </w:p>
    <w:p w:rsidR="007F53E5" w:rsidRPr="00445A4D" w:rsidRDefault="007F53E5" w:rsidP="007F53E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F53E5" w:rsidRPr="00445A4D" w:rsidRDefault="007F53E5" w:rsidP="007F53E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45A4D">
        <w:rPr>
          <w:rFonts w:ascii="Bookman Old Style" w:hAnsi="Bookman Old Style"/>
          <w:b/>
          <w:sz w:val="24"/>
          <w:szCs w:val="24"/>
        </w:rPr>
        <w:t>FABIANO W. RUIZ MARTINEZ</w:t>
      </w:r>
    </w:p>
    <w:p w:rsidR="007F53E5" w:rsidRPr="00445A4D" w:rsidRDefault="007F53E5" w:rsidP="007F53E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45A4D">
        <w:rPr>
          <w:rFonts w:ascii="Bookman Old Style" w:hAnsi="Bookman Old Style"/>
          <w:sz w:val="24"/>
          <w:szCs w:val="24"/>
        </w:rPr>
        <w:t>“</w:t>
      </w:r>
      <w:r w:rsidRPr="00445A4D">
        <w:rPr>
          <w:rFonts w:ascii="Bookman Old Style" w:hAnsi="Bookman Old Style"/>
          <w:b/>
          <w:sz w:val="24"/>
          <w:szCs w:val="24"/>
        </w:rPr>
        <w:t>PINGUIM”</w:t>
      </w:r>
    </w:p>
    <w:p w:rsidR="007F53E5" w:rsidRPr="00445A4D" w:rsidRDefault="007F53E5" w:rsidP="007F53E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PV</w:t>
      </w:r>
      <w:r w:rsidRPr="00445A4D">
        <w:rPr>
          <w:rFonts w:ascii="Bookman Old Style" w:hAnsi="Bookman Old Style"/>
          <w:sz w:val="24"/>
          <w:szCs w:val="24"/>
        </w:rPr>
        <w:t>-</w:t>
      </w:r>
    </w:p>
    <w:sectPr w:rsidR="007F53E5" w:rsidRPr="00445A4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07" w:rsidRDefault="00351507">
      <w:r>
        <w:separator/>
      </w:r>
    </w:p>
  </w:endnote>
  <w:endnote w:type="continuationSeparator" w:id="0">
    <w:p w:rsidR="00351507" w:rsidRDefault="0035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07" w:rsidRDefault="00351507">
      <w:r>
        <w:separator/>
      </w:r>
    </w:p>
  </w:footnote>
  <w:footnote w:type="continuationSeparator" w:id="0">
    <w:p w:rsidR="00351507" w:rsidRDefault="00351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1507"/>
    <w:rsid w:val="003D3AA8"/>
    <w:rsid w:val="004C67DE"/>
    <w:rsid w:val="007F53E5"/>
    <w:rsid w:val="009F196D"/>
    <w:rsid w:val="00A9035B"/>
    <w:rsid w:val="00C11CA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F53E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F53E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F53E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F53E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