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A9" w:rsidRDefault="00795BA9" w:rsidP="00795BA9">
      <w:pPr>
        <w:pStyle w:val="Ttulo"/>
      </w:pPr>
      <w:bookmarkStart w:id="0" w:name="_GoBack"/>
      <w:bookmarkEnd w:id="0"/>
      <w:r>
        <w:t>INDICAÇÃO Nº 438/12</w:t>
      </w:r>
    </w:p>
    <w:p w:rsidR="00795BA9" w:rsidRDefault="00795BA9" w:rsidP="00795BA9">
      <w:pPr>
        <w:jc w:val="center"/>
        <w:rPr>
          <w:rFonts w:ascii="Bookman Old Style" w:hAnsi="Bookman Old Style"/>
          <w:b/>
          <w:u w:val="single"/>
        </w:rPr>
      </w:pPr>
    </w:p>
    <w:p w:rsidR="00795BA9" w:rsidRDefault="00795BA9" w:rsidP="00795BA9">
      <w:pPr>
        <w:jc w:val="center"/>
        <w:rPr>
          <w:rFonts w:ascii="Bookman Old Style" w:hAnsi="Bookman Old Style"/>
          <w:b/>
          <w:u w:val="single"/>
        </w:rPr>
      </w:pPr>
    </w:p>
    <w:p w:rsidR="00795BA9" w:rsidRDefault="00795BA9" w:rsidP="00795BA9">
      <w:pPr>
        <w:jc w:val="center"/>
        <w:rPr>
          <w:rFonts w:ascii="Bookman Old Style" w:hAnsi="Bookman Old Style"/>
          <w:b/>
          <w:u w:val="single"/>
        </w:rPr>
      </w:pPr>
    </w:p>
    <w:p w:rsidR="00795BA9" w:rsidRDefault="00795BA9" w:rsidP="00795BA9">
      <w:pPr>
        <w:pStyle w:val="Recuodecorpodetexto"/>
        <w:ind w:left="4440"/>
      </w:pPr>
      <w:r>
        <w:t xml:space="preserve">“Recolocação de alambrado na área pública localizada na Rua do Cacau, na altura do nº. 484 – </w:t>
      </w:r>
      <w:proofErr w:type="spellStart"/>
      <w:r>
        <w:t>Jd</w:t>
      </w:r>
      <w:proofErr w:type="spellEnd"/>
      <w:r>
        <w:t>. Esmeralda”.</w:t>
      </w:r>
    </w:p>
    <w:p w:rsidR="00795BA9" w:rsidRDefault="00795BA9" w:rsidP="00795BA9">
      <w:pPr>
        <w:ind w:left="1440" w:firstLine="3600"/>
        <w:jc w:val="both"/>
        <w:rPr>
          <w:rFonts w:ascii="Bookman Old Style" w:hAnsi="Bookman Old Style"/>
        </w:rPr>
      </w:pPr>
    </w:p>
    <w:p w:rsidR="00795BA9" w:rsidRDefault="00795BA9" w:rsidP="00795BA9">
      <w:pPr>
        <w:ind w:left="1440" w:firstLine="3600"/>
        <w:jc w:val="both"/>
        <w:rPr>
          <w:rFonts w:ascii="Bookman Old Style" w:hAnsi="Bookman Old Style"/>
        </w:rPr>
      </w:pPr>
    </w:p>
    <w:p w:rsidR="00795BA9" w:rsidRDefault="00795BA9" w:rsidP="00795BA9">
      <w:pPr>
        <w:ind w:left="1440" w:firstLine="3600"/>
        <w:jc w:val="both"/>
        <w:rPr>
          <w:rFonts w:ascii="Bookman Old Style" w:hAnsi="Bookman Old Style"/>
        </w:rPr>
      </w:pPr>
    </w:p>
    <w:p w:rsidR="00795BA9" w:rsidRDefault="00795BA9" w:rsidP="00795BA9">
      <w:pPr>
        <w:ind w:left="1440" w:firstLine="3600"/>
        <w:jc w:val="both"/>
        <w:rPr>
          <w:rFonts w:ascii="Bookman Old Style" w:hAnsi="Bookman Old Style"/>
        </w:rPr>
      </w:pPr>
    </w:p>
    <w:p w:rsidR="00795BA9" w:rsidRPr="00DF179C" w:rsidRDefault="00795BA9" w:rsidP="00795BA9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à </w:t>
      </w:r>
      <w:r w:rsidRPr="00DF179C">
        <w:rPr>
          <w:rFonts w:ascii="Bookman Old Style" w:hAnsi="Bookman Old Style"/>
        </w:rPr>
        <w:t xml:space="preserve">Recolocação de alambrado na área pública localizada na Rua do Cacau, na altura do nº. 484 – </w:t>
      </w:r>
      <w:proofErr w:type="spellStart"/>
      <w:r w:rsidRPr="00DF179C">
        <w:rPr>
          <w:rFonts w:ascii="Bookman Old Style" w:hAnsi="Bookman Old Style"/>
        </w:rPr>
        <w:t>Jd</w:t>
      </w:r>
      <w:proofErr w:type="spellEnd"/>
      <w:r w:rsidRPr="00DF179C">
        <w:rPr>
          <w:rFonts w:ascii="Bookman Old Style" w:hAnsi="Bookman Old Style"/>
        </w:rPr>
        <w:t>. Esmeralda</w:t>
      </w:r>
      <w:r>
        <w:rPr>
          <w:rFonts w:ascii="Bookman Old Style" w:hAnsi="Bookman Old Style"/>
        </w:rPr>
        <w:t>.</w:t>
      </w:r>
    </w:p>
    <w:p w:rsidR="00795BA9" w:rsidRPr="00DF179C" w:rsidRDefault="00795BA9" w:rsidP="00795BA9">
      <w:pPr>
        <w:spacing w:line="360" w:lineRule="auto"/>
        <w:jc w:val="center"/>
        <w:rPr>
          <w:rFonts w:ascii="Bookman Old Style" w:hAnsi="Bookman Old Style"/>
          <w:b/>
        </w:rPr>
      </w:pPr>
    </w:p>
    <w:p w:rsidR="00795BA9" w:rsidRDefault="00795BA9" w:rsidP="00795BA9">
      <w:pPr>
        <w:rPr>
          <w:rFonts w:ascii="Bookman Old Style" w:hAnsi="Bookman Old Style"/>
          <w:b/>
        </w:rPr>
      </w:pPr>
    </w:p>
    <w:p w:rsidR="00795BA9" w:rsidRDefault="00795BA9" w:rsidP="00795B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5BA9" w:rsidRDefault="00795BA9" w:rsidP="00795BA9">
      <w:pPr>
        <w:jc w:val="center"/>
        <w:rPr>
          <w:rFonts w:ascii="Bookman Old Style" w:hAnsi="Bookman Old Style"/>
          <w:b/>
        </w:rPr>
      </w:pPr>
    </w:p>
    <w:p w:rsidR="00795BA9" w:rsidRDefault="00795BA9" w:rsidP="00795BA9">
      <w:pPr>
        <w:spacing w:line="360" w:lineRule="auto"/>
        <w:rPr>
          <w:rFonts w:ascii="Bookman Old Style" w:hAnsi="Bookman Old Style"/>
          <w:b/>
        </w:rPr>
      </w:pPr>
    </w:p>
    <w:p w:rsidR="00795BA9" w:rsidRDefault="00795BA9" w:rsidP="00795BA9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solicitando a intermediação, junto ao setor competente da prefeitura, para que seja realizada a recolocação do alambrado no endereço supracitado, pois o espaço que esta sem o referido, permite que munícipes depositem lixo e entulho. Fato que propicia a proliferação de animais peçonhentos, ratos e baratas. Necessita com urgência do serviço solicitado.</w:t>
      </w:r>
    </w:p>
    <w:p w:rsidR="00795BA9" w:rsidRDefault="00795BA9" w:rsidP="00795BA9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795BA9" w:rsidRDefault="00795BA9" w:rsidP="00795BA9">
      <w:pPr>
        <w:ind w:firstLine="1440"/>
        <w:outlineLvl w:val="0"/>
        <w:rPr>
          <w:rFonts w:ascii="Bookman Old Style" w:hAnsi="Bookman Old Style"/>
        </w:rPr>
      </w:pPr>
    </w:p>
    <w:p w:rsidR="00795BA9" w:rsidRDefault="00795BA9" w:rsidP="00795B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fevereiro de 2012.</w:t>
      </w:r>
    </w:p>
    <w:p w:rsidR="00795BA9" w:rsidRDefault="00795BA9" w:rsidP="00795BA9">
      <w:pPr>
        <w:rPr>
          <w:rFonts w:ascii="Bookman Old Style" w:hAnsi="Bookman Old Style"/>
        </w:rPr>
      </w:pPr>
    </w:p>
    <w:p w:rsidR="00795BA9" w:rsidRDefault="00795BA9" w:rsidP="00795BA9">
      <w:pPr>
        <w:ind w:firstLine="1440"/>
        <w:rPr>
          <w:rFonts w:ascii="Bookman Old Style" w:hAnsi="Bookman Old Style"/>
        </w:rPr>
      </w:pPr>
    </w:p>
    <w:p w:rsidR="00795BA9" w:rsidRDefault="00795BA9" w:rsidP="00795BA9">
      <w:pPr>
        <w:ind w:firstLine="1440"/>
        <w:rPr>
          <w:rFonts w:ascii="Bookman Old Style" w:hAnsi="Bookman Old Style"/>
        </w:rPr>
      </w:pPr>
    </w:p>
    <w:p w:rsidR="00795BA9" w:rsidRDefault="00795BA9" w:rsidP="00795B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95BA9" w:rsidRDefault="00795BA9" w:rsidP="00795B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95BA9" w:rsidRDefault="00795BA9" w:rsidP="00795B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PV-</w:t>
      </w:r>
    </w:p>
    <w:sectPr w:rsidR="00795B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37" w:rsidRDefault="004D5537">
      <w:r>
        <w:separator/>
      </w:r>
    </w:p>
  </w:endnote>
  <w:endnote w:type="continuationSeparator" w:id="0">
    <w:p w:rsidR="004D5537" w:rsidRDefault="004D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37" w:rsidRDefault="004D5537">
      <w:r>
        <w:separator/>
      </w:r>
    </w:p>
  </w:footnote>
  <w:footnote w:type="continuationSeparator" w:id="0">
    <w:p w:rsidR="004D5537" w:rsidRDefault="004D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166B"/>
    <w:rsid w:val="003D3AA8"/>
    <w:rsid w:val="004C67DE"/>
    <w:rsid w:val="004D5537"/>
    <w:rsid w:val="00795BA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95B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95BA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95BA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95BA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