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46372B">
        <w:rPr>
          <w:rFonts w:ascii="Arial" w:hAnsi="Arial" w:cs="Arial"/>
        </w:rPr>
        <w:t>00425</w:t>
      </w:r>
      <w:r w:rsidRPr="00D409BC">
        <w:rPr>
          <w:rFonts w:ascii="Arial" w:hAnsi="Arial" w:cs="Arial"/>
        </w:rPr>
        <w:t>/</w:t>
      </w:r>
      <w:r w:rsidR="0046372B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Requer informações acerca d</w:t>
      </w:r>
      <w:r w:rsidR="0063697A">
        <w:rPr>
          <w:rFonts w:ascii="Arial" w:hAnsi="Arial" w:cs="Arial"/>
          <w:sz w:val="24"/>
          <w:szCs w:val="24"/>
        </w:rPr>
        <w:t>a</w:t>
      </w:r>
      <w:r w:rsidR="0063201C">
        <w:rPr>
          <w:rFonts w:ascii="Arial" w:hAnsi="Arial" w:cs="Arial"/>
          <w:sz w:val="24"/>
          <w:szCs w:val="24"/>
        </w:rPr>
        <w:t xml:space="preserve"> destinação e reciclagem de lâmpadas fluorescentes</w:t>
      </w:r>
      <w:r w:rsidR="00745E90" w:rsidRPr="00745E90">
        <w:rPr>
          <w:rFonts w:ascii="Arial" w:hAnsi="Arial" w:cs="Arial"/>
          <w:sz w:val="24"/>
          <w:szCs w:val="24"/>
        </w:rPr>
        <w:t xml:space="preserve"> no </w:t>
      </w:r>
      <w:r w:rsidR="00BC51D0">
        <w:rPr>
          <w:rFonts w:ascii="Arial" w:hAnsi="Arial" w:cs="Arial"/>
          <w:sz w:val="24"/>
          <w:szCs w:val="24"/>
        </w:rPr>
        <w:t>município</w:t>
      </w:r>
      <w:r w:rsidRPr="00D409BC">
        <w:rPr>
          <w:rFonts w:ascii="Arial" w:hAnsi="Arial" w:cs="Arial"/>
          <w:sz w:val="24"/>
          <w:szCs w:val="24"/>
        </w:rPr>
        <w:t xml:space="preserve">. </w:t>
      </w: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4F58" w:rsidRDefault="00FF3852" w:rsidP="003D4F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que </w:t>
      </w:r>
      <w:r w:rsidR="003D4F58">
        <w:rPr>
          <w:rFonts w:ascii="Arial" w:hAnsi="Arial" w:cs="Arial"/>
          <w:sz w:val="24"/>
          <w:szCs w:val="24"/>
        </w:rPr>
        <w:t xml:space="preserve">a </w:t>
      </w:r>
      <w:r w:rsidR="003D4F58" w:rsidRPr="003D4F58">
        <w:rPr>
          <w:rFonts w:ascii="Arial" w:hAnsi="Arial" w:cs="Arial"/>
          <w:sz w:val="24"/>
          <w:szCs w:val="24"/>
        </w:rPr>
        <w:t>Lei nº 12.305/10, que institui a Política Nacional de Resíduos Sólidos</w:t>
      </w:r>
      <w:r w:rsidR="003D4F58">
        <w:rPr>
          <w:rFonts w:ascii="Arial" w:hAnsi="Arial" w:cs="Arial"/>
          <w:sz w:val="24"/>
          <w:szCs w:val="24"/>
        </w:rPr>
        <w:t>, c</w:t>
      </w:r>
      <w:r w:rsidR="003D4F58" w:rsidRPr="003D4F58">
        <w:rPr>
          <w:rFonts w:ascii="Arial" w:hAnsi="Arial" w:cs="Arial"/>
          <w:sz w:val="24"/>
          <w:szCs w:val="24"/>
        </w:rPr>
        <w:t>ontém instrumentos importantes para permitir o avanço necessário ao País no enfrentamento dos principais problemas ambientais, sociais e econômicos decorrentes do manejo inadequado dos resíduos sólidos</w:t>
      </w:r>
      <w:r w:rsidR="00D50CCD">
        <w:rPr>
          <w:rFonts w:ascii="Arial" w:hAnsi="Arial" w:cs="Arial"/>
          <w:sz w:val="24"/>
          <w:szCs w:val="24"/>
        </w:rPr>
        <w:t>;</w:t>
      </w:r>
    </w:p>
    <w:p w:rsidR="003D4F58" w:rsidRDefault="003D4F58" w:rsidP="003D4F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3D4F58" w:rsidP="003D4F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que </w:t>
      </w:r>
      <w:r w:rsidR="00D50CCD">
        <w:rPr>
          <w:rFonts w:ascii="Arial" w:hAnsi="Arial" w:cs="Arial"/>
          <w:sz w:val="24"/>
          <w:szCs w:val="24"/>
        </w:rPr>
        <w:t>o</w:t>
      </w:r>
      <w:r w:rsidR="00DC04E0">
        <w:rPr>
          <w:rFonts w:ascii="Arial" w:hAnsi="Arial" w:cs="Arial"/>
          <w:sz w:val="24"/>
          <w:szCs w:val="24"/>
        </w:rPr>
        <w:t xml:space="preserve"> referido</w:t>
      </w:r>
      <w:r>
        <w:rPr>
          <w:rFonts w:ascii="Arial" w:hAnsi="Arial" w:cs="Arial"/>
          <w:sz w:val="24"/>
          <w:szCs w:val="24"/>
        </w:rPr>
        <w:t xml:space="preserve"> Plano</w:t>
      </w:r>
      <w:r w:rsidRPr="003D4F58">
        <w:rPr>
          <w:rFonts w:ascii="Arial" w:hAnsi="Arial" w:cs="Arial"/>
          <w:sz w:val="24"/>
          <w:szCs w:val="24"/>
        </w:rPr>
        <w:t xml:space="preserve"> Nacional de Resíduos Sólidos</w:t>
      </w:r>
      <w:r w:rsidR="00D50CCD">
        <w:rPr>
          <w:rFonts w:ascii="Arial" w:hAnsi="Arial" w:cs="Arial"/>
          <w:sz w:val="24"/>
          <w:szCs w:val="24"/>
        </w:rPr>
        <w:t xml:space="preserve"> p</w:t>
      </w:r>
      <w:r w:rsidRPr="003D4F58">
        <w:rPr>
          <w:rFonts w:ascii="Arial" w:hAnsi="Arial" w:cs="Arial"/>
          <w:sz w:val="24"/>
          <w:szCs w:val="24"/>
        </w:rPr>
        <w:t>revê a prevenção e a redução na geração de resíduos</w:t>
      </w:r>
      <w:r w:rsidR="00D50CCD">
        <w:rPr>
          <w:rFonts w:ascii="Arial" w:hAnsi="Arial" w:cs="Arial"/>
          <w:sz w:val="24"/>
          <w:szCs w:val="24"/>
        </w:rPr>
        <w:t xml:space="preserve"> nos âmbitos federal, estadual e municipal;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CONSIDERANDO que </w:t>
      </w:r>
      <w:r w:rsidR="00D50CCD">
        <w:rPr>
          <w:rFonts w:ascii="Arial" w:hAnsi="Arial" w:cs="Arial"/>
          <w:sz w:val="24"/>
          <w:szCs w:val="24"/>
        </w:rPr>
        <w:t>está em vigor em Santa Bárbara d’Oeste a Lei</w:t>
      </w:r>
      <w:r w:rsidR="00D50CCD" w:rsidRPr="00D50CCD">
        <w:rPr>
          <w:rFonts w:ascii="Arial" w:hAnsi="Arial" w:cs="Arial"/>
          <w:sz w:val="24"/>
          <w:szCs w:val="24"/>
        </w:rPr>
        <w:t xml:space="preserve"> N.º 2680</w:t>
      </w:r>
      <w:r w:rsidR="00D50CCD">
        <w:rPr>
          <w:rFonts w:ascii="Arial" w:hAnsi="Arial" w:cs="Arial"/>
          <w:sz w:val="24"/>
          <w:szCs w:val="24"/>
        </w:rPr>
        <w:t>, de 0</w:t>
      </w:r>
      <w:r w:rsidR="00D50CCD" w:rsidRPr="00D50CCD">
        <w:rPr>
          <w:rFonts w:ascii="Arial" w:hAnsi="Arial" w:cs="Arial"/>
          <w:sz w:val="24"/>
          <w:szCs w:val="24"/>
        </w:rPr>
        <w:t xml:space="preserve">4 </w:t>
      </w:r>
      <w:r w:rsidR="00D50CCD">
        <w:rPr>
          <w:rFonts w:ascii="Arial" w:hAnsi="Arial" w:cs="Arial"/>
          <w:sz w:val="24"/>
          <w:szCs w:val="24"/>
        </w:rPr>
        <w:t>julho de</w:t>
      </w:r>
      <w:r w:rsidR="00D50CCD" w:rsidRPr="00D50CCD">
        <w:rPr>
          <w:rFonts w:ascii="Arial" w:hAnsi="Arial" w:cs="Arial"/>
          <w:sz w:val="24"/>
          <w:szCs w:val="24"/>
        </w:rPr>
        <w:t xml:space="preserve"> 2002, que dispõe sobre a responsabilidade da destinação de pilhas, baterias e lâmpadas usadas e dá outras providências</w:t>
      </w:r>
      <w:r w:rsidR="00DC04E0">
        <w:rPr>
          <w:rFonts w:ascii="Arial" w:hAnsi="Arial" w:cs="Arial"/>
          <w:sz w:val="24"/>
          <w:szCs w:val="24"/>
        </w:rPr>
        <w:t xml:space="preserve"> e estipula, em seu </w:t>
      </w:r>
      <w:r w:rsidR="00DC04E0" w:rsidRPr="00D409BC">
        <w:rPr>
          <w:rFonts w:ascii="Arial" w:hAnsi="Arial" w:cs="Arial"/>
          <w:sz w:val="24"/>
          <w:szCs w:val="24"/>
        </w:rPr>
        <w:t>Art. 1</w:t>
      </w:r>
      <w:r w:rsidR="00DC04E0">
        <w:rPr>
          <w:rFonts w:ascii="Arial" w:hAnsi="Arial" w:cs="Arial"/>
          <w:sz w:val="24"/>
          <w:szCs w:val="24"/>
        </w:rPr>
        <w:t xml:space="preserve">º, a responsabilidade de </w:t>
      </w:r>
      <w:r w:rsidR="00DC04E0" w:rsidRPr="00DC04E0">
        <w:rPr>
          <w:rFonts w:ascii="Arial" w:hAnsi="Arial" w:cs="Arial"/>
          <w:sz w:val="24"/>
          <w:szCs w:val="24"/>
        </w:rPr>
        <w:t xml:space="preserve">empresas fabricantes, importadoras, distribuidoras ou revendedoras de pilhas, baterias e lâmpadas, com sede no município de Santa Bárbara d’Oeste, </w:t>
      </w:r>
      <w:r w:rsidR="00DC04E0">
        <w:rPr>
          <w:rFonts w:ascii="Arial" w:hAnsi="Arial" w:cs="Arial"/>
          <w:sz w:val="24"/>
          <w:szCs w:val="24"/>
        </w:rPr>
        <w:t>em</w:t>
      </w:r>
      <w:r w:rsidR="00DC04E0" w:rsidRPr="00DC04E0">
        <w:rPr>
          <w:rFonts w:ascii="Arial" w:hAnsi="Arial" w:cs="Arial"/>
          <w:sz w:val="24"/>
          <w:szCs w:val="24"/>
        </w:rPr>
        <w:t xml:space="preserve"> dar destinação ambientalmente correta e dentro das normas e tecnologias atuais, a esses produtos e equipamentos, mediante procedimentos de coleta, reutilização, reciclagem, tratamento ou disposição final, após seu esgotamento energético ou vida útil e a respectiva entrega pelos usuários aos estabelecimentos que as comercializam ou à rede de assistência técnica autorizada</w:t>
      </w:r>
      <w:r w:rsidR="00D50CCD">
        <w:rPr>
          <w:rFonts w:ascii="Arial" w:hAnsi="Arial" w:cs="Arial"/>
          <w:sz w:val="24"/>
          <w:szCs w:val="24"/>
        </w:rPr>
        <w:t>;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0F447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existência no Brasil, inclusive no município vizinho Americana, de tecnologia para </w:t>
      </w:r>
      <w:r w:rsidRPr="000F4473">
        <w:rPr>
          <w:rFonts w:ascii="Arial" w:hAnsi="Arial" w:cs="Arial"/>
          <w:sz w:val="24"/>
          <w:szCs w:val="24"/>
        </w:rPr>
        <w:t>o descarte de lâmpadas fluorescentes e incandescentes</w:t>
      </w:r>
      <w:r>
        <w:rPr>
          <w:rFonts w:ascii="Arial" w:hAnsi="Arial" w:cs="Arial"/>
          <w:sz w:val="24"/>
          <w:szCs w:val="24"/>
        </w:rPr>
        <w:t>, com aproveitamento de 100% do material para reciclagem de forma a não contaminar o meio ambiente</w:t>
      </w:r>
      <w:r w:rsidR="00A45D2C">
        <w:rPr>
          <w:rFonts w:ascii="Arial" w:hAnsi="Arial" w:cs="Arial"/>
          <w:sz w:val="24"/>
          <w:szCs w:val="24"/>
        </w:rPr>
        <w:t>, denominada de “papa-lâmpadas”</w:t>
      </w:r>
      <w:r>
        <w:rPr>
          <w:rFonts w:ascii="Arial" w:hAnsi="Arial" w:cs="Arial"/>
          <w:sz w:val="24"/>
          <w:szCs w:val="24"/>
        </w:rPr>
        <w:t>.</w:t>
      </w:r>
    </w:p>
    <w:p w:rsidR="000F4473" w:rsidRDefault="000F447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4473" w:rsidRDefault="000F4473" w:rsidP="000F447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Prefeitura de Santa Bárbara d’Oeste contratou por R$ 88 mil, por meio do pregão presencial n</w:t>
      </w:r>
      <w:r w:rsidRPr="000F4473">
        <w:rPr>
          <w:rFonts w:ascii="Arial" w:hAnsi="Arial" w:cs="Arial"/>
          <w:sz w:val="24"/>
          <w:szCs w:val="24"/>
        </w:rPr>
        <w:t>º 96/2011</w:t>
      </w:r>
      <w:r>
        <w:rPr>
          <w:rFonts w:ascii="Arial" w:hAnsi="Arial" w:cs="Arial"/>
          <w:sz w:val="24"/>
          <w:szCs w:val="24"/>
        </w:rPr>
        <w:t xml:space="preserve">, a empresa </w:t>
      </w:r>
      <w:r w:rsidRPr="000F4473">
        <w:rPr>
          <w:rFonts w:ascii="Arial" w:hAnsi="Arial" w:cs="Arial"/>
          <w:sz w:val="24"/>
          <w:szCs w:val="24"/>
        </w:rPr>
        <w:t>T</w:t>
      </w:r>
      <w:r w:rsidR="005A4D35">
        <w:rPr>
          <w:rFonts w:ascii="Arial" w:hAnsi="Arial" w:cs="Arial"/>
          <w:sz w:val="24"/>
          <w:szCs w:val="24"/>
        </w:rPr>
        <w:t>ramppo Com. e</w:t>
      </w:r>
      <w:r>
        <w:rPr>
          <w:rFonts w:ascii="Arial" w:hAnsi="Arial" w:cs="Arial"/>
          <w:sz w:val="24"/>
          <w:szCs w:val="24"/>
        </w:rPr>
        <w:t xml:space="preserve"> Reciclagem de Produtos Industriais Ltda. ME. para os serviços de coleta e descarte adequado de lâmpadas fluorescentes.</w:t>
      </w:r>
    </w:p>
    <w:p w:rsidR="000F4473" w:rsidRDefault="000F4473" w:rsidP="000F44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4473" w:rsidRPr="00D409BC" w:rsidRDefault="000F4473" w:rsidP="000F447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A4D35">
        <w:rPr>
          <w:rFonts w:ascii="Arial" w:hAnsi="Arial" w:cs="Arial"/>
          <w:sz w:val="24"/>
          <w:szCs w:val="24"/>
        </w:rPr>
        <w:t>após</w:t>
      </w:r>
      <w:r>
        <w:rPr>
          <w:rFonts w:ascii="Arial" w:hAnsi="Arial" w:cs="Arial"/>
          <w:sz w:val="24"/>
          <w:szCs w:val="24"/>
        </w:rPr>
        <w:t xml:space="preserve"> a execução do serviço por meio do referido pregão presencial, as lâmpadas fluorescentes utilizadas em prédios públicos </w:t>
      </w:r>
      <w:r w:rsidR="005A4D35">
        <w:rPr>
          <w:rFonts w:ascii="Arial" w:hAnsi="Arial" w:cs="Arial"/>
          <w:sz w:val="24"/>
          <w:szCs w:val="24"/>
        </w:rPr>
        <w:t xml:space="preserve">voltaram a ser </w:t>
      </w:r>
      <w:r>
        <w:rPr>
          <w:rFonts w:ascii="Arial" w:hAnsi="Arial" w:cs="Arial"/>
          <w:sz w:val="24"/>
          <w:szCs w:val="24"/>
        </w:rPr>
        <w:t xml:space="preserve">armazenadas no Aterro Sanitário Municipal, em descumprimento a uma </w:t>
      </w:r>
      <w:r w:rsidRPr="000F4473">
        <w:rPr>
          <w:rFonts w:ascii="Arial" w:hAnsi="Arial" w:cs="Arial"/>
          <w:sz w:val="24"/>
          <w:szCs w:val="24"/>
        </w:rPr>
        <w:t xml:space="preserve">determinação da Promotoria do Meio Ambiente de Santa Bárbara </w:t>
      </w:r>
      <w:r w:rsidR="00C9768E">
        <w:rPr>
          <w:rFonts w:ascii="Arial" w:hAnsi="Arial" w:cs="Arial"/>
          <w:sz w:val="24"/>
          <w:szCs w:val="24"/>
        </w:rPr>
        <w:t>d</w:t>
      </w:r>
      <w:r w:rsidRPr="000F4473">
        <w:rPr>
          <w:rFonts w:ascii="Arial" w:hAnsi="Arial" w:cs="Arial"/>
          <w:sz w:val="24"/>
          <w:szCs w:val="24"/>
        </w:rPr>
        <w:t>'Oest</w:t>
      </w:r>
      <w:r>
        <w:rPr>
          <w:rFonts w:ascii="Arial" w:hAnsi="Arial" w:cs="Arial"/>
          <w:sz w:val="24"/>
          <w:szCs w:val="24"/>
        </w:rPr>
        <w:t>e.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E90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 w:rsidR="000F4473">
        <w:rPr>
          <w:rFonts w:ascii="Arial" w:hAnsi="Arial" w:cs="Arial"/>
          <w:sz w:val="24"/>
          <w:szCs w:val="24"/>
        </w:rPr>
        <w:t xml:space="preserve">A atual Administração </w:t>
      </w:r>
      <w:r w:rsidR="00A45D2C">
        <w:rPr>
          <w:rFonts w:ascii="Arial" w:hAnsi="Arial" w:cs="Arial"/>
          <w:sz w:val="24"/>
          <w:szCs w:val="24"/>
        </w:rPr>
        <w:t>cessou o armazenamento de lâmpadas utilizadas nos prédios públicos municipais no Aterro Sanitário Municipal</w:t>
      </w:r>
      <w:r w:rsidR="00745E90">
        <w:rPr>
          <w:rFonts w:ascii="Arial" w:hAnsi="Arial" w:cs="Arial"/>
          <w:sz w:val="24"/>
          <w:szCs w:val="24"/>
        </w:rPr>
        <w:t>?</w:t>
      </w:r>
    </w:p>
    <w:p w:rsidR="00D409BC" w:rsidRPr="00D409BC" w:rsidRDefault="00745E90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246989" w:rsidRPr="00D409BC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2º) </w:t>
      </w:r>
      <w:r w:rsidR="00A45D2C">
        <w:rPr>
          <w:rFonts w:ascii="Arial" w:hAnsi="Arial" w:cs="Arial"/>
          <w:sz w:val="24"/>
          <w:szCs w:val="24"/>
        </w:rPr>
        <w:t>Em caso de resposta negativa ao item 1, onde estão sendo armazenadas as lâmpadas</w:t>
      </w:r>
      <w:r w:rsidR="00246989">
        <w:rPr>
          <w:rFonts w:ascii="Arial" w:hAnsi="Arial" w:cs="Arial"/>
          <w:sz w:val="24"/>
          <w:szCs w:val="24"/>
        </w:rPr>
        <w:t>?</w:t>
      </w:r>
    </w:p>
    <w:p w:rsidR="00D409BC" w:rsidRPr="00D409BC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3º) </w:t>
      </w:r>
      <w:r w:rsidR="00A45D2C">
        <w:rPr>
          <w:rFonts w:ascii="Arial" w:hAnsi="Arial" w:cs="Arial"/>
          <w:sz w:val="24"/>
          <w:szCs w:val="24"/>
        </w:rPr>
        <w:t>As licitações abertas pela atual Administração preveem em seus termos contratuais o sistema de logística reversa, em consonância com a legislação federal e municipal, e por meio do qual as lâmpadas usadas são retiradas pelo fornecedor</w:t>
      </w:r>
      <w:r w:rsidR="00D409BC" w:rsidRPr="00D409BC">
        <w:rPr>
          <w:rFonts w:ascii="Arial" w:hAnsi="Arial" w:cs="Arial"/>
          <w:sz w:val="24"/>
          <w:szCs w:val="24"/>
        </w:rPr>
        <w:t>?</w:t>
      </w:r>
    </w:p>
    <w:p w:rsidR="00C2138F" w:rsidRDefault="00C213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138F" w:rsidRDefault="00C213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A45D2C">
        <w:rPr>
          <w:rFonts w:ascii="Arial" w:hAnsi="Arial" w:cs="Arial"/>
          <w:sz w:val="24"/>
          <w:szCs w:val="24"/>
        </w:rPr>
        <w:t>O valor investido pela Prefeitura para a contratação de empresa para o serviços de coleta e descarte adequado de lâmpadas fluorescentes é suficiente para a aquisição de um equipamento do tipo papa-lâmpadas por parte do município</w:t>
      </w:r>
      <w:r>
        <w:rPr>
          <w:rFonts w:ascii="Arial" w:hAnsi="Arial" w:cs="Arial"/>
          <w:sz w:val="24"/>
          <w:szCs w:val="24"/>
        </w:rPr>
        <w:t>?</w:t>
      </w:r>
    </w:p>
    <w:p w:rsidR="00910658" w:rsidRDefault="009106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53A3" w:rsidRDefault="009106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DA53A3">
        <w:rPr>
          <w:rFonts w:ascii="Arial" w:hAnsi="Arial" w:cs="Arial"/>
          <w:sz w:val="24"/>
          <w:szCs w:val="24"/>
        </w:rPr>
        <w:t>Há interesse da Administração Municipal em adquirir o referido equipamento?</w:t>
      </w:r>
    </w:p>
    <w:p w:rsidR="00DA53A3" w:rsidRDefault="00DA53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658" w:rsidRDefault="00DA53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6º) </w:t>
      </w:r>
      <w:r w:rsidR="008B36A9">
        <w:rPr>
          <w:rFonts w:ascii="Arial" w:hAnsi="Arial" w:cs="Arial"/>
          <w:sz w:val="24"/>
          <w:szCs w:val="24"/>
        </w:rPr>
        <w:t>A fiscalização do cumprimento dos termos da legislação municipal tem sido feita por qual órgão da Prefeitura</w:t>
      </w:r>
      <w:r w:rsidR="00910658">
        <w:rPr>
          <w:rFonts w:ascii="Arial" w:hAnsi="Arial" w:cs="Arial"/>
          <w:sz w:val="24"/>
          <w:szCs w:val="24"/>
        </w:rPr>
        <w:t>?</w:t>
      </w:r>
    </w:p>
    <w:p w:rsidR="00462F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2FBC" w:rsidRDefault="00DA53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62FBC">
        <w:rPr>
          <w:rFonts w:ascii="Arial" w:hAnsi="Arial" w:cs="Arial"/>
          <w:sz w:val="24"/>
          <w:szCs w:val="24"/>
        </w:rPr>
        <w:t xml:space="preserve">º) </w:t>
      </w:r>
      <w:r w:rsidR="008B36A9">
        <w:rPr>
          <w:rFonts w:ascii="Arial" w:hAnsi="Arial" w:cs="Arial"/>
          <w:sz w:val="24"/>
          <w:szCs w:val="24"/>
        </w:rPr>
        <w:t>Desde janeiro deste ano</w:t>
      </w:r>
      <w:r w:rsidR="00446B28">
        <w:rPr>
          <w:rFonts w:ascii="Arial" w:hAnsi="Arial" w:cs="Arial"/>
          <w:sz w:val="24"/>
          <w:szCs w:val="24"/>
        </w:rPr>
        <w:t xml:space="preserve"> até o presente momento</w:t>
      </w:r>
      <w:r w:rsidR="008B36A9">
        <w:rPr>
          <w:rFonts w:ascii="Arial" w:hAnsi="Arial" w:cs="Arial"/>
          <w:sz w:val="24"/>
          <w:szCs w:val="24"/>
        </w:rPr>
        <w:t>, qua</w:t>
      </w:r>
      <w:r w:rsidR="00446B28">
        <w:rPr>
          <w:rFonts w:ascii="Arial" w:hAnsi="Arial" w:cs="Arial"/>
          <w:sz w:val="24"/>
          <w:szCs w:val="24"/>
        </w:rPr>
        <w:t>l o total de atividades, notificações e autos de infração emitidos pela fiscalização municipal na verificação dos termos da Lei</w:t>
      </w:r>
      <w:r w:rsidR="00446B28" w:rsidRPr="00D50CCD">
        <w:rPr>
          <w:rFonts w:ascii="Arial" w:hAnsi="Arial" w:cs="Arial"/>
          <w:sz w:val="24"/>
          <w:szCs w:val="24"/>
        </w:rPr>
        <w:t xml:space="preserve"> N.º 2680</w:t>
      </w:r>
      <w:r w:rsidR="00446B28">
        <w:rPr>
          <w:rFonts w:ascii="Arial" w:hAnsi="Arial" w:cs="Arial"/>
          <w:sz w:val="24"/>
          <w:szCs w:val="24"/>
        </w:rPr>
        <w:t>, de 0</w:t>
      </w:r>
      <w:r w:rsidR="00446B28" w:rsidRPr="00D50CCD">
        <w:rPr>
          <w:rFonts w:ascii="Arial" w:hAnsi="Arial" w:cs="Arial"/>
          <w:sz w:val="24"/>
          <w:szCs w:val="24"/>
        </w:rPr>
        <w:t xml:space="preserve">4 </w:t>
      </w:r>
      <w:r w:rsidR="00446B28">
        <w:rPr>
          <w:rFonts w:ascii="Arial" w:hAnsi="Arial" w:cs="Arial"/>
          <w:sz w:val="24"/>
          <w:szCs w:val="24"/>
        </w:rPr>
        <w:t>julho de</w:t>
      </w:r>
      <w:r w:rsidR="00446B28" w:rsidRPr="00D50CCD">
        <w:rPr>
          <w:rFonts w:ascii="Arial" w:hAnsi="Arial" w:cs="Arial"/>
          <w:sz w:val="24"/>
          <w:szCs w:val="24"/>
        </w:rPr>
        <w:t xml:space="preserve"> 2002</w:t>
      </w:r>
      <w:r w:rsidR="00446B28">
        <w:rPr>
          <w:rFonts w:ascii="Arial" w:hAnsi="Arial" w:cs="Arial"/>
          <w:sz w:val="24"/>
          <w:szCs w:val="24"/>
        </w:rPr>
        <w:t>?</w:t>
      </w:r>
    </w:p>
    <w:p w:rsidR="00C9768E" w:rsidRDefault="00C9768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768E" w:rsidRDefault="00DA53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9768E">
        <w:rPr>
          <w:rFonts w:ascii="Arial" w:hAnsi="Arial" w:cs="Arial"/>
          <w:sz w:val="24"/>
          <w:szCs w:val="24"/>
        </w:rPr>
        <w:t>º) Outras informações que julgar relevantes.</w:t>
      </w:r>
    </w:p>
    <w:p w:rsidR="00462F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09BC" w:rsidRPr="00D409BC" w:rsidRDefault="00FF3852" w:rsidP="00FF3852">
      <w:pPr>
        <w:pStyle w:val="Recuodecorpodetexto2"/>
        <w:rPr>
          <w:rFonts w:ascii="Arial" w:hAnsi="Arial" w:cs="Arial"/>
        </w:rPr>
      </w:pPr>
      <w:r w:rsidRPr="00D409BC">
        <w:rPr>
          <w:rFonts w:ascii="Arial" w:hAnsi="Arial" w:cs="Arial"/>
        </w:rPr>
        <w:t xml:space="preserve">Este vereador foi procurado por diversos munícipes </w:t>
      </w:r>
      <w:r w:rsidR="00C9768E">
        <w:rPr>
          <w:rFonts w:ascii="Arial" w:hAnsi="Arial" w:cs="Arial"/>
        </w:rPr>
        <w:t xml:space="preserve">preocupados com notícias de que o descarte de lâmpadas fluorescentes no lixo doméstico tem alto poder de contaminação do meio ambiente. Além disso, os munícipes reclamam da inexistência de um ponto de coleta de lâmpadas usadas e inservíveis. Em verificação à demanda apresentada pelos cidadãos barbarenses, este parlamentar constatou o armazenamento de lâmpadas fluorescentes no Aterro Sanitário Municipal, em descumprimento à </w:t>
      </w:r>
      <w:r w:rsidR="00C9768E" w:rsidRPr="000F4473">
        <w:rPr>
          <w:rFonts w:ascii="Arial" w:hAnsi="Arial" w:cs="Arial"/>
        </w:rPr>
        <w:t xml:space="preserve">determinação da Promotoria do Meio Ambiente de Santa Bárbara </w:t>
      </w:r>
      <w:r w:rsidR="00C9768E">
        <w:rPr>
          <w:rFonts w:ascii="Arial" w:hAnsi="Arial" w:cs="Arial"/>
        </w:rPr>
        <w:t>d</w:t>
      </w:r>
      <w:r w:rsidR="00C9768E" w:rsidRPr="000F4473">
        <w:rPr>
          <w:rFonts w:ascii="Arial" w:hAnsi="Arial" w:cs="Arial"/>
        </w:rPr>
        <w:t>'Oest</w:t>
      </w:r>
      <w:r w:rsidR="00C9768E">
        <w:rPr>
          <w:rFonts w:ascii="Arial" w:hAnsi="Arial" w:cs="Arial"/>
        </w:rPr>
        <w:t>e. Como, em administrações anteriores, houve a contratação de empresa para o serviço de coleta destas lâmpadas, este vereador questiona a possibilidade de aquisição de um equipamento para dar destinação ambientalmente correta aos resíduos e o cumprimento da legislação sobre o assunto, que estabelece o sistema de logística reversa.</w:t>
      </w:r>
    </w:p>
    <w:p w:rsidR="00FF3852" w:rsidRPr="00D409BC" w:rsidRDefault="00FF3852" w:rsidP="00FF3852">
      <w:pPr>
        <w:pStyle w:val="Recuodecorpodetexto2"/>
        <w:rPr>
          <w:rFonts w:ascii="Arial" w:hAnsi="Arial" w:cs="Arial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09BC" w:rsidRPr="00D409BC">
        <w:rPr>
          <w:rFonts w:ascii="Arial" w:hAnsi="Arial" w:cs="Arial"/>
          <w:sz w:val="24"/>
          <w:szCs w:val="24"/>
        </w:rPr>
        <w:t>0</w:t>
      </w:r>
      <w:r w:rsidR="00446B28">
        <w:rPr>
          <w:rFonts w:ascii="Arial" w:hAnsi="Arial" w:cs="Arial"/>
          <w:sz w:val="24"/>
          <w:szCs w:val="24"/>
        </w:rPr>
        <w:t>5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 w:rsidR="00446B28">
        <w:rPr>
          <w:rFonts w:ascii="Arial" w:hAnsi="Arial" w:cs="Arial"/>
          <w:sz w:val="24"/>
          <w:szCs w:val="24"/>
        </w:rPr>
        <w:t>abril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495FF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495FF8" w:rsidRPr="00AE69B4" w:rsidRDefault="00495FF8" w:rsidP="00446B2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495FF8" w:rsidRPr="00AE69B4" w:rsidRDefault="00495FF8" w:rsidP="00446B28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>- Vereador PT -</w:t>
      </w:r>
    </w:p>
    <w:p w:rsidR="009F196D" w:rsidRPr="00CF7F49" w:rsidRDefault="00446B28" w:rsidP="00495FF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85pt;margin-top:5.4pt;width:56.15pt;height:45.1pt;z-index:-251658752" wrapcoords="-635 0 -635 20800 21600 20800 21600 0 -635 0">
            <v:imagedata r:id="rId7" o:title=""/>
            <w10:wrap type="tight"/>
          </v:shape>
        </w:pict>
      </w:r>
      <w:r w:rsidR="0066225D">
        <w:rPr>
          <w:rFonts w:ascii="Bookman Old Style" w:hAnsi="Bookman Old Style"/>
          <w:sz w:val="22"/>
          <w:szCs w:val="22"/>
        </w:rPr>
        <w:t xml:space="preserve"> 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63" w:rsidRDefault="00372A63">
      <w:r>
        <w:separator/>
      </w:r>
    </w:p>
  </w:endnote>
  <w:endnote w:type="continuationSeparator" w:id="0">
    <w:p w:rsidR="00372A63" w:rsidRDefault="0037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63" w:rsidRDefault="00372A63">
      <w:r>
        <w:separator/>
      </w:r>
    </w:p>
  </w:footnote>
  <w:footnote w:type="continuationSeparator" w:id="0">
    <w:p w:rsidR="00372A63" w:rsidRDefault="00372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23F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123F9" w:rsidRPr="000123F9" w:rsidRDefault="000123F9" w:rsidP="000123F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123F9">
                  <w:rPr>
                    <w:rFonts w:ascii="Arial" w:hAnsi="Arial" w:cs="Arial"/>
                    <w:b/>
                  </w:rPr>
                  <w:t>PROTOCOLO Nº: 03927/2013     DATA: 05/04/2013     HORA: 14:48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3F9"/>
    <w:rsid w:val="00017A84"/>
    <w:rsid w:val="000331A9"/>
    <w:rsid w:val="000422FC"/>
    <w:rsid w:val="000439EE"/>
    <w:rsid w:val="0009083C"/>
    <w:rsid w:val="000F3B90"/>
    <w:rsid w:val="000F4473"/>
    <w:rsid w:val="001B478A"/>
    <w:rsid w:val="001D1394"/>
    <w:rsid w:val="00246989"/>
    <w:rsid w:val="0033648A"/>
    <w:rsid w:val="00372A63"/>
    <w:rsid w:val="00373483"/>
    <w:rsid w:val="003906F4"/>
    <w:rsid w:val="00393EF5"/>
    <w:rsid w:val="003D3AA8"/>
    <w:rsid w:val="003D4F58"/>
    <w:rsid w:val="00446B28"/>
    <w:rsid w:val="00454EAC"/>
    <w:rsid w:val="00462FBC"/>
    <w:rsid w:val="0046372B"/>
    <w:rsid w:val="0049057E"/>
    <w:rsid w:val="00495FF8"/>
    <w:rsid w:val="004B57DB"/>
    <w:rsid w:val="004C67DE"/>
    <w:rsid w:val="005059EA"/>
    <w:rsid w:val="005A4D35"/>
    <w:rsid w:val="0063201C"/>
    <w:rsid w:val="00636004"/>
    <w:rsid w:val="0063697A"/>
    <w:rsid w:val="0066225D"/>
    <w:rsid w:val="00705ABB"/>
    <w:rsid w:val="00745E90"/>
    <w:rsid w:val="0075019C"/>
    <w:rsid w:val="007B1241"/>
    <w:rsid w:val="00810FF3"/>
    <w:rsid w:val="008B36A9"/>
    <w:rsid w:val="00910658"/>
    <w:rsid w:val="009A290A"/>
    <w:rsid w:val="009F196D"/>
    <w:rsid w:val="00A45D2C"/>
    <w:rsid w:val="00A71CAF"/>
    <w:rsid w:val="00A9035B"/>
    <w:rsid w:val="00AE702A"/>
    <w:rsid w:val="00BC51D0"/>
    <w:rsid w:val="00C2138F"/>
    <w:rsid w:val="00C47627"/>
    <w:rsid w:val="00C9768E"/>
    <w:rsid w:val="00CD613B"/>
    <w:rsid w:val="00CF7F49"/>
    <w:rsid w:val="00D26CB3"/>
    <w:rsid w:val="00D409BC"/>
    <w:rsid w:val="00D50CCD"/>
    <w:rsid w:val="00D52859"/>
    <w:rsid w:val="00D81A51"/>
    <w:rsid w:val="00DA53A3"/>
    <w:rsid w:val="00DC04E0"/>
    <w:rsid w:val="00DC252D"/>
    <w:rsid w:val="00E522C4"/>
    <w:rsid w:val="00E903BB"/>
    <w:rsid w:val="00EB7D7D"/>
    <w:rsid w:val="00EE7983"/>
    <w:rsid w:val="00F16623"/>
    <w:rsid w:val="00F8774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590A-4C92-4210-96A3-A1399329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3966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2013-04-05T12:51:00Z</cp:lastPrinted>
  <dcterms:created xsi:type="dcterms:W3CDTF">2014-01-14T16:51:00Z</dcterms:created>
  <dcterms:modified xsi:type="dcterms:W3CDTF">2014-01-14T16:51:00Z</dcterms:modified>
</cp:coreProperties>
</file>