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C62" w:rsidRPr="00BD1BA6" w:rsidRDefault="002D1C62" w:rsidP="002D1C62">
      <w:pPr>
        <w:tabs>
          <w:tab w:val="left" w:pos="1275"/>
          <w:tab w:val="center" w:pos="3501"/>
        </w:tabs>
        <w:rPr>
          <w:rFonts w:ascii="Arial" w:hAnsi="Arial" w:cs="Arial"/>
        </w:rPr>
      </w:pPr>
      <w:bookmarkStart w:id="0" w:name="_GoBack"/>
      <w:bookmarkEnd w:id="0"/>
      <w:r>
        <w:rPr>
          <w:rFonts w:ascii="Rage Italic" w:hAnsi="Rage Italic"/>
          <w:sz w:val="56"/>
          <w:szCs w:val="56"/>
        </w:rPr>
        <w:tab/>
      </w:r>
      <w:r w:rsidRPr="00BD1BA6">
        <w:rPr>
          <w:rFonts w:ascii="Arial" w:hAnsi="Arial" w:cs="Arial"/>
          <w:sz w:val="56"/>
          <w:szCs w:val="56"/>
        </w:rPr>
        <w:tab/>
      </w:r>
    </w:p>
    <w:p w:rsidR="002D1C62" w:rsidRPr="00BD1BA6" w:rsidRDefault="002D1C62" w:rsidP="002D1C62">
      <w:pPr>
        <w:pStyle w:val="Ttulo"/>
        <w:rPr>
          <w:rFonts w:ascii="Arial" w:hAnsi="Arial" w:cs="Arial"/>
        </w:rPr>
      </w:pPr>
      <w:r w:rsidRPr="00BD1BA6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pt;height:82pt">
            <v:imagedata r:id="rId6" o:title="topo papel timbrado zeca gonçalves"/>
          </v:shape>
        </w:pict>
      </w:r>
    </w:p>
    <w:p w:rsidR="002D1C62" w:rsidRPr="00BD1BA6" w:rsidRDefault="002D1C62" w:rsidP="002D1C62">
      <w:pPr>
        <w:pStyle w:val="Ttulo"/>
        <w:rPr>
          <w:rFonts w:ascii="Arial" w:hAnsi="Arial" w:cs="Arial"/>
        </w:rPr>
      </w:pPr>
    </w:p>
    <w:p w:rsidR="002D1C62" w:rsidRPr="00BD1BA6" w:rsidRDefault="002D1C62" w:rsidP="002D1C62">
      <w:pPr>
        <w:pStyle w:val="Ttulo"/>
        <w:rPr>
          <w:rFonts w:ascii="Arial" w:hAnsi="Arial" w:cs="Arial"/>
        </w:rPr>
      </w:pPr>
      <w:r w:rsidRPr="00BD1BA6">
        <w:rPr>
          <w:rFonts w:ascii="Arial" w:hAnsi="Arial" w:cs="Arial"/>
        </w:rPr>
        <w:t xml:space="preserve">INDICAÇÃO Nº                        </w:t>
      </w:r>
      <w:r>
        <w:rPr>
          <w:rFonts w:ascii="Arial" w:hAnsi="Arial" w:cs="Arial"/>
        </w:rPr>
        <w:t>585</w:t>
      </w:r>
      <w:r w:rsidRPr="00BD1BA6">
        <w:rPr>
          <w:rFonts w:ascii="Arial" w:hAnsi="Arial" w:cs="Arial"/>
        </w:rPr>
        <w:t xml:space="preserve">        /2012</w:t>
      </w:r>
    </w:p>
    <w:p w:rsidR="002D1C62" w:rsidRPr="00BD1BA6" w:rsidRDefault="002D1C62" w:rsidP="002D1C62">
      <w:pPr>
        <w:pStyle w:val="Ttulo"/>
        <w:rPr>
          <w:rFonts w:ascii="Arial" w:hAnsi="Arial" w:cs="Arial"/>
        </w:rPr>
      </w:pPr>
    </w:p>
    <w:p w:rsidR="002D1C62" w:rsidRPr="00BD1BA6" w:rsidRDefault="002D1C62" w:rsidP="002D1C62">
      <w:pPr>
        <w:pStyle w:val="Ttulo"/>
        <w:rPr>
          <w:rFonts w:ascii="Arial" w:hAnsi="Arial" w:cs="Arial"/>
        </w:rPr>
      </w:pPr>
    </w:p>
    <w:p w:rsidR="002D1C62" w:rsidRPr="00BD1BA6" w:rsidRDefault="002D1C62" w:rsidP="002D1C62">
      <w:pPr>
        <w:jc w:val="center"/>
        <w:rPr>
          <w:rFonts w:ascii="Arial" w:hAnsi="Arial" w:cs="Arial"/>
          <w:b/>
          <w:u w:val="single"/>
        </w:rPr>
      </w:pPr>
    </w:p>
    <w:p w:rsidR="002D1C62" w:rsidRPr="00BD1BA6" w:rsidRDefault="002D1C62" w:rsidP="002D1C62">
      <w:pPr>
        <w:jc w:val="center"/>
        <w:rPr>
          <w:rFonts w:ascii="Arial" w:hAnsi="Arial" w:cs="Arial"/>
          <w:b/>
          <w:u w:val="single"/>
        </w:rPr>
      </w:pPr>
    </w:p>
    <w:p w:rsidR="002D1C62" w:rsidRPr="00BD1BA6" w:rsidRDefault="002D1C62" w:rsidP="002D1C62">
      <w:pPr>
        <w:pStyle w:val="Recuodecorpodetexto"/>
        <w:ind w:left="5103"/>
        <w:rPr>
          <w:rFonts w:ascii="Arial" w:hAnsi="Arial" w:cs="Arial"/>
          <w:b/>
        </w:rPr>
      </w:pPr>
      <w:r w:rsidRPr="00BD1BA6">
        <w:rPr>
          <w:rFonts w:ascii="Arial" w:hAnsi="Arial" w:cs="Arial"/>
          <w:b/>
        </w:rPr>
        <w:t xml:space="preserve">“Operação ‘Tapa-buracos’, em vias do Bairro </w:t>
      </w:r>
      <w:proofErr w:type="spellStart"/>
      <w:r w:rsidRPr="00BD1BA6">
        <w:rPr>
          <w:rFonts w:ascii="Arial" w:hAnsi="Arial" w:cs="Arial"/>
          <w:b/>
        </w:rPr>
        <w:t>Angelo</w:t>
      </w:r>
      <w:proofErr w:type="spellEnd"/>
      <w:r w:rsidRPr="00BD1BA6">
        <w:rPr>
          <w:rFonts w:ascii="Arial" w:hAnsi="Arial" w:cs="Arial"/>
          <w:b/>
        </w:rPr>
        <w:t xml:space="preserve"> </w:t>
      </w:r>
      <w:proofErr w:type="spellStart"/>
      <w:r w:rsidRPr="00BD1BA6">
        <w:rPr>
          <w:rFonts w:ascii="Arial" w:hAnsi="Arial" w:cs="Arial"/>
          <w:b/>
        </w:rPr>
        <w:t>Giubina</w:t>
      </w:r>
      <w:proofErr w:type="spellEnd"/>
      <w:r w:rsidRPr="00BD1BA6">
        <w:rPr>
          <w:rFonts w:ascii="Arial" w:hAnsi="Arial" w:cs="Arial"/>
          <w:b/>
        </w:rPr>
        <w:t>, em nosso município”.</w:t>
      </w:r>
    </w:p>
    <w:p w:rsidR="002D1C62" w:rsidRPr="00BD1BA6" w:rsidRDefault="002D1C62" w:rsidP="002D1C62">
      <w:pPr>
        <w:ind w:left="5103" w:firstLine="3600"/>
        <w:jc w:val="both"/>
        <w:rPr>
          <w:rFonts w:ascii="Arial" w:hAnsi="Arial" w:cs="Arial"/>
        </w:rPr>
      </w:pPr>
    </w:p>
    <w:p w:rsidR="002D1C62" w:rsidRPr="00BD1BA6" w:rsidRDefault="002D1C62" w:rsidP="002D1C62">
      <w:pPr>
        <w:ind w:left="1440" w:firstLine="3600"/>
        <w:jc w:val="both"/>
        <w:rPr>
          <w:rFonts w:ascii="Arial" w:hAnsi="Arial" w:cs="Arial"/>
        </w:rPr>
      </w:pPr>
    </w:p>
    <w:p w:rsidR="002D1C62" w:rsidRPr="00BD1BA6" w:rsidRDefault="002D1C62" w:rsidP="002D1C62">
      <w:pPr>
        <w:ind w:left="1440" w:firstLine="3600"/>
        <w:jc w:val="both"/>
        <w:rPr>
          <w:rFonts w:ascii="Arial" w:hAnsi="Arial" w:cs="Arial"/>
        </w:rPr>
      </w:pPr>
    </w:p>
    <w:p w:rsidR="002D1C62" w:rsidRPr="00BD1BA6" w:rsidRDefault="002D1C62" w:rsidP="002D1C62">
      <w:pPr>
        <w:ind w:left="1440" w:firstLine="3600"/>
        <w:jc w:val="both"/>
        <w:rPr>
          <w:rFonts w:ascii="Arial" w:hAnsi="Arial" w:cs="Arial"/>
        </w:rPr>
      </w:pPr>
    </w:p>
    <w:p w:rsidR="002D1C62" w:rsidRPr="00BD1BA6" w:rsidRDefault="002D1C62" w:rsidP="002D1C62">
      <w:pPr>
        <w:ind w:left="1440" w:firstLine="3600"/>
        <w:jc w:val="both"/>
        <w:rPr>
          <w:rFonts w:ascii="Arial" w:hAnsi="Arial" w:cs="Arial"/>
        </w:rPr>
      </w:pPr>
    </w:p>
    <w:p w:rsidR="002D1C62" w:rsidRPr="00BD1BA6" w:rsidRDefault="002D1C62" w:rsidP="002D1C62">
      <w:pPr>
        <w:ind w:firstLine="1440"/>
        <w:jc w:val="both"/>
        <w:rPr>
          <w:rFonts w:ascii="Arial" w:hAnsi="Arial" w:cs="Arial"/>
        </w:rPr>
      </w:pPr>
      <w:r w:rsidRPr="00BD1BA6">
        <w:rPr>
          <w:rFonts w:ascii="Arial" w:hAnsi="Arial" w:cs="Arial"/>
          <w:b/>
          <w:bCs/>
        </w:rPr>
        <w:t>INDICA</w:t>
      </w:r>
      <w:r w:rsidRPr="00BD1BA6">
        <w:rPr>
          <w:rFonts w:ascii="Arial" w:hAnsi="Arial" w:cs="Arial"/>
        </w:rPr>
        <w:t xml:space="preserve"> ao Senhor Prefeito Municipal, na forma regimental, determinar ao setor competente, efetue a chamada operação “tapa-buracos” em vias do Bairro </w:t>
      </w:r>
      <w:proofErr w:type="spellStart"/>
      <w:r w:rsidRPr="00BD1BA6">
        <w:rPr>
          <w:rFonts w:ascii="Arial" w:hAnsi="Arial" w:cs="Arial"/>
        </w:rPr>
        <w:t>Angelo</w:t>
      </w:r>
      <w:proofErr w:type="spellEnd"/>
      <w:r w:rsidRPr="00BD1BA6">
        <w:rPr>
          <w:rFonts w:ascii="Arial" w:hAnsi="Arial" w:cs="Arial"/>
        </w:rPr>
        <w:t xml:space="preserve"> </w:t>
      </w:r>
      <w:proofErr w:type="spellStart"/>
      <w:r w:rsidRPr="00BD1BA6">
        <w:rPr>
          <w:rFonts w:ascii="Arial" w:hAnsi="Arial" w:cs="Arial"/>
        </w:rPr>
        <w:t>Giubina</w:t>
      </w:r>
      <w:proofErr w:type="spellEnd"/>
      <w:r w:rsidRPr="00BD1BA6">
        <w:rPr>
          <w:rFonts w:ascii="Arial" w:hAnsi="Arial" w:cs="Arial"/>
        </w:rPr>
        <w:t>.</w:t>
      </w:r>
    </w:p>
    <w:p w:rsidR="002D1C62" w:rsidRPr="00BD1BA6" w:rsidRDefault="002D1C62" w:rsidP="002D1C62">
      <w:pPr>
        <w:ind w:firstLine="1440"/>
        <w:jc w:val="both"/>
        <w:rPr>
          <w:rFonts w:ascii="Arial" w:hAnsi="Arial" w:cs="Arial"/>
        </w:rPr>
      </w:pPr>
    </w:p>
    <w:p w:rsidR="002D1C62" w:rsidRPr="00BD1BA6" w:rsidRDefault="002D1C62" w:rsidP="002D1C62">
      <w:pPr>
        <w:ind w:firstLine="1440"/>
        <w:jc w:val="both"/>
        <w:rPr>
          <w:rFonts w:ascii="Arial" w:hAnsi="Arial" w:cs="Arial"/>
          <w:b/>
        </w:rPr>
      </w:pPr>
    </w:p>
    <w:p w:rsidR="002D1C62" w:rsidRPr="00BD1BA6" w:rsidRDefault="002D1C62" w:rsidP="002D1C62">
      <w:pPr>
        <w:jc w:val="center"/>
        <w:rPr>
          <w:rFonts w:ascii="Arial" w:hAnsi="Arial" w:cs="Arial"/>
          <w:b/>
        </w:rPr>
      </w:pPr>
    </w:p>
    <w:p w:rsidR="002D1C62" w:rsidRPr="00BD1BA6" w:rsidRDefault="002D1C62" w:rsidP="002D1C62">
      <w:pPr>
        <w:jc w:val="center"/>
        <w:rPr>
          <w:rFonts w:ascii="Arial" w:hAnsi="Arial" w:cs="Arial"/>
          <w:b/>
        </w:rPr>
      </w:pPr>
      <w:r w:rsidRPr="00BD1BA6">
        <w:rPr>
          <w:rFonts w:ascii="Arial" w:hAnsi="Arial" w:cs="Arial"/>
          <w:b/>
        </w:rPr>
        <w:t>Justificativa</w:t>
      </w:r>
    </w:p>
    <w:p w:rsidR="002D1C62" w:rsidRPr="00BD1BA6" w:rsidRDefault="002D1C62" w:rsidP="002D1C62">
      <w:pPr>
        <w:jc w:val="center"/>
        <w:rPr>
          <w:rFonts w:ascii="Arial" w:hAnsi="Arial" w:cs="Arial"/>
          <w:b/>
        </w:rPr>
      </w:pPr>
    </w:p>
    <w:p w:rsidR="002D1C62" w:rsidRPr="00BD1BA6" w:rsidRDefault="002D1C62" w:rsidP="002D1C62">
      <w:pPr>
        <w:tabs>
          <w:tab w:val="left" w:pos="5565"/>
        </w:tabs>
        <w:rPr>
          <w:rFonts w:ascii="Arial" w:hAnsi="Arial" w:cs="Arial"/>
          <w:b/>
        </w:rPr>
      </w:pPr>
      <w:r w:rsidRPr="00BD1BA6">
        <w:rPr>
          <w:rFonts w:ascii="Arial" w:hAnsi="Arial" w:cs="Arial"/>
          <w:b/>
        </w:rPr>
        <w:tab/>
      </w:r>
    </w:p>
    <w:p w:rsidR="002D1C62" w:rsidRPr="00BD1BA6" w:rsidRDefault="002D1C62" w:rsidP="002D1C62">
      <w:pPr>
        <w:jc w:val="center"/>
        <w:rPr>
          <w:rFonts w:ascii="Arial" w:hAnsi="Arial" w:cs="Arial"/>
          <w:b/>
        </w:rPr>
      </w:pPr>
    </w:p>
    <w:p w:rsidR="002D1C62" w:rsidRPr="00BD1BA6" w:rsidRDefault="002D1C62" w:rsidP="002D1C62">
      <w:pPr>
        <w:ind w:firstLine="1440"/>
        <w:jc w:val="both"/>
        <w:rPr>
          <w:rFonts w:ascii="Arial" w:hAnsi="Arial" w:cs="Arial"/>
        </w:rPr>
      </w:pPr>
      <w:r w:rsidRPr="00BD1BA6">
        <w:rPr>
          <w:rFonts w:ascii="Arial" w:hAnsi="Arial" w:cs="Arial"/>
        </w:rPr>
        <w:t>Por se tratar de um bairro com grande numero de moradores, Escola Estaduais e Escola Municipal (EMEI), grande fluxo de pessoas e de veículos, ocorre que, devido às chuvas, buracos que já existiam, aumentaram e muito, também existem alguns afundamentos provocados por remendos e buracos feitos pelo DAE, provocando prejuízos em carros de moradores próximos, e até mesmo poderá provocar acidentes pois os mesmos tem que desviar dos afundamentos e dos buracos.</w:t>
      </w:r>
    </w:p>
    <w:p w:rsidR="002D1C62" w:rsidRPr="00BD1BA6" w:rsidRDefault="002D1C62" w:rsidP="002D1C62">
      <w:pPr>
        <w:ind w:firstLine="1440"/>
        <w:jc w:val="both"/>
        <w:rPr>
          <w:rFonts w:ascii="Arial" w:hAnsi="Arial" w:cs="Arial"/>
        </w:rPr>
      </w:pPr>
    </w:p>
    <w:p w:rsidR="002D1C62" w:rsidRPr="00BD1BA6" w:rsidRDefault="002D1C62" w:rsidP="002D1C62">
      <w:pPr>
        <w:ind w:firstLine="1440"/>
        <w:jc w:val="both"/>
        <w:rPr>
          <w:rFonts w:ascii="Arial" w:hAnsi="Arial" w:cs="Arial"/>
        </w:rPr>
      </w:pPr>
      <w:r w:rsidRPr="00BD1BA6">
        <w:rPr>
          <w:rFonts w:ascii="Arial" w:hAnsi="Arial" w:cs="Arial"/>
        </w:rPr>
        <w:t>A Rua que se encontra em pior estado e a Vereador Daniel da Cruz, com vários afundamentos e buraco aberto pelo DAE.</w:t>
      </w:r>
    </w:p>
    <w:p w:rsidR="002D1C62" w:rsidRPr="00BD1BA6" w:rsidRDefault="002D1C62" w:rsidP="002D1C62">
      <w:pPr>
        <w:ind w:firstLine="1440"/>
        <w:jc w:val="both"/>
        <w:rPr>
          <w:rFonts w:ascii="Arial" w:hAnsi="Arial" w:cs="Arial"/>
        </w:rPr>
      </w:pPr>
    </w:p>
    <w:p w:rsidR="002D1C62" w:rsidRPr="00BD1BA6" w:rsidRDefault="002D1C62" w:rsidP="002D1C62">
      <w:pPr>
        <w:ind w:firstLine="1440"/>
        <w:jc w:val="both"/>
        <w:rPr>
          <w:rFonts w:ascii="Arial" w:hAnsi="Arial" w:cs="Arial"/>
        </w:rPr>
      </w:pPr>
      <w:r w:rsidRPr="00BD1BA6">
        <w:rPr>
          <w:rFonts w:ascii="Arial" w:hAnsi="Arial" w:cs="Arial"/>
        </w:rPr>
        <w:t xml:space="preserve">Também na rotatória que liga aos Bairros 31 de Março, </w:t>
      </w:r>
      <w:proofErr w:type="spellStart"/>
      <w:r w:rsidRPr="00BD1BA6">
        <w:rPr>
          <w:rFonts w:ascii="Arial" w:hAnsi="Arial" w:cs="Arial"/>
        </w:rPr>
        <w:t>Angelo</w:t>
      </w:r>
      <w:proofErr w:type="spellEnd"/>
      <w:r w:rsidRPr="00BD1BA6">
        <w:rPr>
          <w:rFonts w:ascii="Arial" w:hAnsi="Arial" w:cs="Arial"/>
        </w:rPr>
        <w:t xml:space="preserve"> </w:t>
      </w:r>
      <w:proofErr w:type="spellStart"/>
      <w:r w:rsidRPr="00BD1BA6">
        <w:rPr>
          <w:rFonts w:ascii="Arial" w:hAnsi="Arial" w:cs="Arial"/>
        </w:rPr>
        <w:t>Giubina</w:t>
      </w:r>
      <w:proofErr w:type="spellEnd"/>
      <w:r w:rsidRPr="00BD1BA6">
        <w:rPr>
          <w:rFonts w:ascii="Arial" w:hAnsi="Arial" w:cs="Arial"/>
        </w:rPr>
        <w:t xml:space="preserve"> e Conjunto dos Trabalhadores, apresentam vários buracos.</w:t>
      </w:r>
    </w:p>
    <w:p w:rsidR="002D1C62" w:rsidRPr="00BD1BA6" w:rsidRDefault="002D1C62" w:rsidP="002D1C62">
      <w:pPr>
        <w:ind w:firstLine="1440"/>
        <w:jc w:val="both"/>
        <w:rPr>
          <w:rFonts w:ascii="Arial" w:hAnsi="Arial" w:cs="Arial"/>
        </w:rPr>
      </w:pPr>
    </w:p>
    <w:p w:rsidR="002D1C62" w:rsidRPr="00BD1BA6" w:rsidRDefault="002D1C62" w:rsidP="002D1C62">
      <w:pPr>
        <w:ind w:firstLine="1440"/>
        <w:jc w:val="both"/>
        <w:rPr>
          <w:rFonts w:ascii="Arial" w:hAnsi="Arial" w:cs="Arial"/>
        </w:rPr>
      </w:pPr>
    </w:p>
    <w:p w:rsidR="002D1C62" w:rsidRPr="00BD1BA6" w:rsidRDefault="002D1C62" w:rsidP="002D1C62">
      <w:pPr>
        <w:ind w:firstLine="1440"/>
        <w:jc w:val="both"/>
        <w:rPr>
          <w:rFonts w:ascii="Arial" w:hAnsi="Arial" w:cs="Arial"/>
        </w:rPr>
      </w:pPr>
      <w:r w:rsidRPr="00BD1BA6">
        <w:rPr>
          <w:rFonts w:ascii="Arial" w:hAnsi="Arial" w:cs="Arial"/>
          <w:noProof/>
        </w:rPr>
        <w:pict>
          <v:shape id="_x0000_s1026" type="#_x0000_t75" style="position:absolute;left:0;text-align:left;margin-left:130.45pt;margin-top:6.05pt;width:178.5pt;height:129.75pt;z-index:-251658752">
            <v:imagedata r:id="rId7" o:title="cris"/>
          </v:shape>
        </w:pict>
      </w:r>
    </w:p>
    <w:p w:rsidR="002D1C62" w:rsidRPr="00BD1BA6" w:rsidRDefault="002D1C62" w:rsidP="002D1C62">
      <w:pPr>
        <w:ind w:firstLine="1440"/>
        <w:outlineLvl w:val="0"/>
        <w:rPr>
          <w:rFonts w:ascii="Arial" w:hAnsi="Arial" w:cs="Arial"/>
        </w:rPr>
      </w:pPr>
    </w:p>
    <w:p w:rsidR="002D1C62" w:rsidRPr="00BD1BA6" w:rsidRDefault="002D1C62" w:rsidP="002D1C62">
      <w:pPr>
        <w:ind w:firstLine="1440"/>
        <w:rPr>
          <w:rFonts w:ascii="Arial" w:hAnsi="Arial" w:cs="Arial"/>
        </w:rPr>
      </w:pPr>
      <w:r w:rsidRPr="00BD1BA6">
        <w:rPr>
          <w:rFonts w:ascii="Arial" w:hAnsi="Arial" w:cs="Arial"/>
        </w:rPr>
        <w:t>Plenário “Dr. Tancredo Neves, 08 de Março de 2012.</w: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721" w:rsidRDefault="000D1721">
      <w:r>
        <w:separator/>
      </w:r>
    </w:p>
  </w:endnote>
  <w:endnote w:type="continuationSeparator" w:id="0">
    <w:p w:rsidR="000D1721" w:rsidRDefault="000D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ge Italic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721" w:rsidRDefault="000D1721">
      <w:r>
        <w:separator/>
      </w:r>
    </w:p>
  </w:footnote>
  <w:footnote w:type="continuationSeparator" w:id="0">
    <w:p w:rsidR="000D1721" w:rsidRDefault="000D1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1721"/>
    <w:rsid w:val="001D1394"/>
    <w:rsid w:val="002D1C62"/>
    <w:rsid w:val="003D3AA8"/>
    <w:rsid w:val="004C67DE"/>
    <w:rsid w:val="009F196D"/>
    <w:rsid w:val="00A9035B"/>
    <w:rsid w:val="00CD613B"/>
    <w:rsid w:val="00E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D1C6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D1C6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D1C6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D1C6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