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E7" w:rsidRPr="00B4764F" w:rsidRDefault="00E918E7" w:rsidP="00E918E7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 xml:space="preserve">INDICAÇÃO Nº </w:t>
      </w:r>
      <w:r>
        <w:rPr>
          <w:color w:val="333333"/>
          <w:sz w:val="24"/>
        </w:rPr>
        <w:t>591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12</w:t>
      </w:r>
    </w:p>
    <w:p w:rsidR="00E918E7" w:rsidRPr="00B4764F" w:rsidRDefault="00E918E7" w:rsidP="00E918E7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E918E7" w:rsidRPr="00B4764F" w:rsidRDefault="00E918E7" w:rsidP="00E918E7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E918E7" w:rsidRPr="00B4764F" w:rsidRDefault="00E918E7" w:rsidP="00E918E7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>Reforma de canaleta no Bairro Mollon”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E918E7" w:rsidRPr="00B4764F" w:rsidRDefault="00E918E7" w:rsidP="00E918E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E918E7" w:rsidRPr="00B4764F" w:rsidRDefault="00E918E7" w:rsidP="00E918E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E918E7" w:rsidRPr="00B4764F" w:rsidRDefault="00E918E7" w:rsidP="00E918E7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ao Senhor Prefeito Municipal, na forma regimental, determinar ao setor competente que providencie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a reforma de uma canaleta na Rua do Ouro com a Rua Juscelino K. de Oliveira no Bairro Mollon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E918E7" w:rsidRPr="00B4764F" w:rsidRDefault="00E918E7" w:rsidP="00E918E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E918E7" w:rsidRPr="00B4764F" w:rsidRDefault="00E918E7" w:rsidP="00E918E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E918E7" w:rsidRPr="00B4764F" w:rsidRDefault="00E918E7" w:rsidP="00E918E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E918E7" w:rsidRPr="00B4764F" w:rsidRDefault="00E918E7" w:rsidP="00E918E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>oradores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reclamam a este vereador que no referido local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a canaleta esta muito funda e cheia de buracos o que traz transtorno e risco aos motorista que trafegam por essa via.</w:t>
      </w:r>
    </w:p>
    <w:p w:rsidR="00E918E7" w:rsidRDefault="00E918E7" w:rsidP="00E918E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</w:p>
    <w:p w:rsidR="00E918E7" w:rsidRPr="006511E8" w:rsidRDefault="00E918E7" w:rsidP="00E918E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6511E8">
        <w:rPr>
          <w:rFonts w:ascii="Bookman Old Style" w:hAnsi="Bookman Old Style" w:cs="Arial"/>
          <w:b w:val="0"/>
          <w:color w:val="333333"/>
        </w:rPr>
        <w:t xml:space="preserve">Seguem em anexo, fotos do local. </w:t>
      </w:r>
    </w:p>
    <w:p w:rsidR="00E918E7" w:rsidRPr="00B4764F" w:rsidRDefault="00E918E7" w:rsidP="00E918E7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E918E7" w:rsidRPr="00B4764F" w:rsidRDefault="00E918E7" w:rsidP="00E918E7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12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março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12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E918E7" w:rsidRPr="00B4764F" w:rsidRDefault="00E918E7" w:rsidP="00E918E7">
      <w:pPr>
        <w:pStyle w:val="Corpodetexto"/>
        <w:rPr>
          <w:rFonts w:ascii="Bookman Old Style" w:hAnsi="Bookman Old Style" w:cs="Arial"/>
          <w:color w:val="333333"/>
        </w:rPr>
      </w:pPr>
    </w:p>
    <w:p w:rsidR="00E918E7" w:rsidRPr="00B4764F" w:rsidRDefault="00E918E7" w:rsidP="00E918E7">
      <w:pPr>
        <w:pStyle w:val="Corpodetexto"/>
        <w:rPr>
          <w:rFonts w:ascii="Bookman Old Style" w:hAnsi="Bookman Old Style" w:cs="Arial"/>
          <w:color w:val="333333"/>
        </w:rPr>
      </w:pPr>
    </w:p>
    <w:p w:rsidR="00E918E7" w:rsidRPr="00B4764F" w:rsidRDefault="00E918E7" w:rsidP="00E918E7">
      <w:pPr>
        <w:pStyle w:val="Corpodetexto"/>
        <w:rPr>
          <w:rFonts w:ascii="Bookman Old Style" w:hAnsi="Bookman Old Style" w:cs="Arial"/>
          <w:color w:val="333333"/>
        </w:rPr>
      </w:pPr>
    </w:p>
    <w:p w:rsidR="00E918E7" w:rsidRPr="00B4764F" w:rsidRDefault="00E918E7" w:rsidP="00E918E7">
      <w:pPr>
        <w:pStyle w:val="Corpodetexto"/>
        <w:rPr>
          <w:rFonts w:ascii="Bookman Old Style" w:hAnsi="Bookman Old Style" w:cs="Arial"/>
          <w:color w:val="333333"/>
        </w:rPr>
      </w:pPr>
    </w:p>
    <w:p w:rsidR="00E918E7" w:rsidRPr="00B4764F" w:rsidRDefault="00E918E7" w:rsidP="00E918E7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E918E7" w:rsidRPr="00B4764F" w:rsidRDefault="00E918E7" w:rsidP="00E918E7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E918E7" w:rsidRDefault="00E918E7" w:rsidP="00E918E7">
      <w:pPr>
        <w:rPr>
          <w:color w:val="333333"/>
        </w:rPr>
      </w:pPr>
    </w:p>
    <w:p w:rsidR="00E918E7" w:rsidRDefault="00E918E7" w:rsidP="00E918E7">
      <w:pPr>
        <w:rPr>
          <w:color w:val="333333"/>
        </w:rPr>
      </w:pPr>
    </w:p>
    <w:p w:rsidR="00E918E7" w:rsidRDefault="00E918E7" w:rsidP="00E918E7">
      <w:pPr>
        <w:rPr>
          <w:color w:val="333333"/>
        </w:rPr>
      </w:pPr>
    </w:p>
    <w:p w:rsidR="00E918E7" w:rsidRDefault="00E918E7" w:rsidP="00E918E7">
      <w:pPr>
        <w:rPr>
          <w:color w:val="333333"/>
        </w:rPr>
      </w:pPr>
    </w:p>
    <w:p w:rsidR="00E918E7" w:rsidRDefault="00E918E7" w:rsidP="00E918E7">
      <w:pPr>
        <w:rPr>
          <w:color w:val="333333"/>
          <w:sz w:val="16"/>
          <w:szCs w:val="16"/>
        </w:rPr>
      </w:pPr>
    </w:p>
    <w:p w:rsidR="00E918E7" w:rsidRDefault="00E918E7" w:rsidP="00E918E7">
      <w:pPr>
        <w:rPr>
          <w:color w:val="333333"/>
          <w:sz w:val="16"/>
          <w:szCs w:val="16"/>
        </w:rPr>
      </w:pPr>
    </w:p>
    <w:p w:rsidR="00E918E7" w:rsidRDefault="00E918E7" w:rsidP="00E918E7">
      <w:pPr>
        <w:rPr>
          <w:color w:val="333333"/>
          <w:sz w:val="16"/>
          <w:szCs w:val="16"/>
        </w:rPr>
      </w:pPr>
    </w:p>
    <w:p w:rsidR="00E918E7" w:rsidRDefault="00E918E7" w:rsidP="00E918E7">
      <w:pPr>
        <w:rPr>
          <w:color w:val="333333"/>
          <w:sz w:val="16"/>
          <w:szCs w:val="16"/>
        </w:rPr>
      </w:pPr>
    </w:p>
    <w:p w:rsidR="00E918E7" w:rsidRDefault="00E918E7" w:rsidP="00E918E7">
      <w:pPr>
        <w:rPr>
          <w:color w:val="333333"/>
          <w:sz w:val="16"/>
          <w:szCs w:val="1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B9" w:rsidRDefault="00C101B9">
      <w:r>
        <w:separator/>
      </w:r>
    </w:p>
  </w:endnote>
  <w:endnote w:type="continuationSeparator" w:id="0">
    <w:p w:rsidR="00C101B9" w:rsidRDefault="00C1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B9" w:rsidRDefault="00C101B9">
      <w:r>
        <w:separator/>
      </w:r>
    </w:p>
  </w:footnote>
  <w:footnote w:type="continuationSeparator" w:id="0">
    <w:p w:rsidR="00C101B9" w:rsidRDefault="00C1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199C"/>
    <w:rsid w:val="003D3AA8"/>
    <w:rsid w:val="004C67DE"/>
    <w:rsid w:val="009F196D"/>
    <w:rsid w:val="00A9035B"/>
    <w:rsid w:val="00C101B9"/>
    <w:rsid w:val="00CD613B"/>
    <w:rsid w:val="00E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918E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918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