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2F" w:rsidRDefault="0092552F" w:rsidP="0092552F">
      <w:pPr>
        <w:pStyle w:val="Ttulo"/>
      </w:pPr>
      <w:bookmarkStart w:id="0" w:name="_GoBack"/>
      <w:bookmarkEnd w:id="0"/>
      <w:r>
        <w:t>INDICAÇÃO Nº 672/2012</w:t>
      </w:r>
    </w:p>
    <w:p w:rsidR="0092552F" w:rsidRDefault="0092552F" w:rsidP="0092552F">
      <w:pPr>
        <w:jc w:val="center"/>
        <w:rPr>
          <w:rFonts w:ascii="Bookman Old Style" w:hAnsi="Bookman Old Style"/>
          <w:b/>
          <w:u w:val="single"/>
        </w:rPr>
      </w:pPr>
    </w:p>
    <w:p w:rsidR="0092552F" w:rsidRDefault="0092552F" w:rsidP="0092552F">
      <w:pPr>
        <w:jc w:val="center"/>
        <w:rPr>
          <w:rFonts w:ascii="Bookman Old Style" w:hAnsi="Bookman Old Style"/>
          <w:b/>
          <w:u w:val="single"/>
        </w:rPr>
      </w:pPr>
    </w:p>
    <w:p w:rsidR="0092552F" w:rsidRDefault="0092552F" w:rsidP="0092552F">
      <w:pPr>
        <w:jc w:val="center"/>
        <w:rPr>
          <w:rFonts w:ascii="Bookman Old Style" w:hAnsi="Bookman Old Style"/>
          <w:b/>
          <w:u w:val="single"/>
        </w:rPr>
      </w:pPr>
    </w:p>
    <w:p w:rsidR="0092552F" w:rsidRDefault="0092552F" w:rsidP="0092552F">
      <w:pPr>
        <w:pStyle w:val="Recuodecorpodetexto"/>
        <w:ind w:left="4248"/>
      </w:pPr>
      <w:r>
        <w:t>“Reforço no patrulhamento da Guarda Municipal em área do Parque Olaria.”</w:t>
      </w:r>
    </w:p>
    <w:p w:rsidR="0092552F" w:rsidRDefault="0092552F" w:rsidP="0092552F">
      <w:pPr>
        <w:ind w:left="1440" w:firstLine="3600"/>
        <w:jc w:val="both"/>
        <w:rPr>
          <w:rFonts w:ascii="Bookman Old Style" w:hAnsi="Bookman Old Style"/>
        </w:rPr>
      </w:pPr>
    </w:p>
    <w:p w:rsidR="0092552F" w:rsidRDefault="0092552F" w:rsidP="0092552F">
      <w:pPr>
        <w:ind w:left="1440" w:firstLine="3600"/>
        <w:jc w:val="both"/>
        <w:rPr>
          <w:rFonts w:ascii="Bookman Old Style" w:hAnsi="Bookman Old Style"/>
        </w:rPr>
      </w:pPr>
    </w:p>
    <w:p w:rsidR="0092552F" w:rsidRDefault="0092552F" w:rsidP="0092552F">
      <w:pPr>
        <w:ind w:left="1440" w:firstLine="3600"/>
        <w:jc w:val="both"/>
        <w:rPr>
          <w:rFonts w:ascii="Bookman Old Style" w:hAnsi="Bookman Old Style"/>
        </w:rPr>
      </w:pPr>
    </w:p>
    <w:p w:rsidR="0092552F" w:rsidRPr="00022E8E" w:rsidRDefault="0092552F" w:rsidP="0092552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reforço no patrulhamento ostensivo da Guarda Municipal, no entorno dos prédios abandonados nas ruas Dom Pedro I e Dom Pedro II, no Parque Olaria</w:t>
      </w:r>
    </w:p>
    <w:p w:rsidR="0092552F" w:rsidRDefault="0092552F" w:rsidP="0092552F">
      <w:pPr>
        <w:jc w:val="center"/>
        <w:rPr>
          <w:rFonts w:ascii="Bookman Old Style" w:hAnsi="Bookman Old Style"/>
          <w:b/>
        </w:rPr>
      </w:pPr>
    </w:p>
    <w:p w:rsidR="0092552F" w:rsidRDefault="0092552F" w:rsidP="0092552F">
      <w:pPr>
        <w:jc w:val="center"/>
        <w:rPr>
          <w:rFonts w:ascii="Bookman Old Style" w:hAnsi="Bookman Old Style"/>
          <w:b/>
        </w:rPr>
      </w:pPr>
    </w:p>
    <w:p w:rsidR="0092552F" w:rsidRDefault="0092552F" w:rsidP="009255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2552F" w:rsidRDefault="0092552F" w:rsidP="0092552F">
      <w:pPr>
        <w:jc w:val="center"/>
        <w:rPr>
          <w:rFonts w:ascii="Bookman Old Style" w:hAnsi="Bookman Old Style"/>
          <w:b/>
        </w:rPr>
      </w:pPr>
    </w:p>
    <w:p w:rsidR="0092552F" w:rsidRDefault="0092552F" w:rsidP="0092552F">
      <w:pPr>
        <w:jc w:val="center"/>
        <w:rPr>
          <w:rFonts w:ascii="Bookman Old Style" w:hAnsi="Bookman Old Style"/>
          <w:b/>
        </w:rPr>
      </w:pPr>
    </w:p>
    <w:p w:rsidR="0092552F" w:rsidRDefault="0092552F" w:rsidP="0092552F">
      <w:pPr>
        <w:jc w:val="both"/>
        <w:rPr>
          <w:rFonts w:ascii="Bookman Old Style" w:hAnsi="Bookman Old Style"/>
          <w:b/>
        </w:rPr>
      </w:pPr>
    </w:p>
    <w:p w:rsidR="0092552F" w:rsidRDefault="0092552F" w:rsidP="0092552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pedem o reforço devido aos constantes furtos que vêm ocorrendo na região, pois, segundo consta, moradores de rua e usuários de entorpecentes, estão amedrontando pedestres e trazendo ainda mais moradores e usuários, pois, com o abandono das obras do condomínio, estes encontraram neste local um “bom” lugar para se esconder e assim, realizarem furtos e uso de entorpecentes em área protegida da vista das autoridades policiais. </w:t>
      </w:r>
    </w:p>
    <w:p w:rsidR="0092552F" w:rsidRDefault="0092552F" w:rsidP="0092552F">
      <w:pPr>
        <w:ind w:firstLine="1440"/>
        <w:outlineLvl w:val="0"/>
        <w:rPr>
          <w:rFonts w:ascii="Bookman Old Style" w:hAnsi="Bookman Old Style"/>
        </w:rPr>
      </w:pPr>
    </w:p>
    <w:p w:rsidR="0092552F" w:rsidRDefault="0092552F" w:rsidP="0092552F">
      <w:pPr>
        <w:ind w:firstLine="1440"/>
        <w:outlineLvl w:val="0"/>
        <w:rPr>
          <w:rFonts w:ascii="Bookman Old Style" w:hAnsi="Bookman Old Style"/>
        </w:rPr>
      </w:pPr>
    </w:p>
    <w:p w:rsidR="0092552F" w:rsidRDefault="0092552F" w:rsidP="009255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2012.</w:t>
      </w:r>
    </w:p>
    <w:p w:rsidR="0092552F" w:rsidRDefault="0092552F" w:rsidP="0092552F">
      <w:pPr>
        <w:ind w:firstLine="1440"/>
        <w:rPr>
          <w:rFonts w:ascii="Bookman Old Style" w:hAnsi="Bookman Old Style"/>
        </w:rPr>
      </w:pPr>
    </w:p>
    <w:p w:rsidR="0092552F" w:rsidRDefault="0092552F" w:rsidP="0092552F">
      <w:pPr>
        <w:ind w:firstLine="1440"/>
        <w:rPr>
          <w:rFonts w:ascii="Bookman Old Style" w:hAnsi="Bookman Old Style"/>
        </w:rPr>
      </w:pPr>
    </w:p>
    <w:p w:rsidR="0092552F" w:rsidRDefault="0092552F" w:rsidP="0092552F">
      <w:pPr>
        <w:rPr>
          <w:rFonts w:ascii="Bookman Old Style" w:hAnsi="Bookman Old Style"/>
        </w:rPr>
      </w:pPr>
    </w:p>
    <w:p w:rsidR="0092552F" w:rsidRDefault="0092552F" w:rsidP="0092552F">
      <w:pPr>
        <w:ind w:firstLine="1440"/>
        <w:rPr>
          <w:rFonts w:ascii="Bookman Old Style" w:hAnsi="Bookman Old Style"/>
        </w:rPr>
      </w:pPr>
    </w:p>
    <w:p w:rsidR="0092552F" w:rsidRDefault="0092552F" w:rsidP="0092552F">
      <w:pPr>
        <w:ind w:firstLine="1440"/>
        <w:rPr>
          <w:rFonts w:ascii="Bookman Old Style" w:hAnsi="Bookman Old Style"/>
        </w:rPr>
      </w:pPr>
    </w:p>
    <w:p w:rsidR="0092552F" w:rsidRDefault="0092552F" w:rsidP="0092552F">
      <w:pPr>
        <w:jc w:val="center"/>
        <w:outlineLvl w:val="0"/>
        <w:rPr>
          <w:rFonts w:ascii="Bookman Old Style" w:hAnsi="Bookman Old Style"/>
          <w:b/>
        </w:rPr>
      </w:pPr>
    </w:p>
    <w:p w:rsidR="0092552F" w:rsidRDefault="0092552F" w:rsidP="009255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2552F" w:rsidRPr="007407C9" w:rsidRDefault="0092552F" w:rsidP="0092552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2552F" w:rsidRDefault="0092552F" w:rsidP="009255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92552F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E7" w:rsidRDefault="00157DE7">
      <w:r>
        <w:separator/>
      </w:r>
    </w:p>
  </w:endnote>
  <w:endnote w:type="continuationSeparator" w:id="0">
    <w:p w:rsidR="00157DE7" w:rsidRDefault="0015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E7" w:rsidRDefault="00157DE7">
      <w:r>
        <w:separator/>
      </w:r>
    </w:p>
  </w:footnote>
  <w:footnote w:type="continuationSeparator" w:id="0">
    <w:p w:rsidR="00157DE7" w:rsidRDefault="0015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DE7"/>
    <w:rsid w:val="001D1394"/>
    <w:rsid w:val="003D3AA8"/>
    <w:rsid w:val="004C67DE"/>
    <w:rsid w:val="0092552F"/>
    <w:rsid w:val="009F196D"/>
    <w:rsid w:val="00A9035B"/>
    <w:rsid w:val="00C521D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55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255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