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8" w:rsidRDefault="005F43C8" w:rsidP="005F43C8">
      <w:pPr>
        <w:pStyle w:val="Ttulo"/>
      </w:pPr>
      <w:bookmarkStart w:id="0" w:name="_GoBack"/>
      <w:bookmarkEnd w:id="0"/>
      <w:r>
        <w:t>INDICAÇÃO Nº 674/2012</w:t>
      </w:r>
    </w:p>
    <w:p w:rsidR="005F43C8" w:rsidRDefault="005F43C8" w:rsidP="005F43C8">
      <w:pPr>
        <w:jc w:val="center"/>
        <w:rPr>
          <w:rFonts w:ascii="Bookman Old Style" w:hAnsi="Bookman Old Style"/>
          <w:b/>
          <w:u w:val="single"/>
        </w:rPr>
      </w:pPr>
    </w:p>
    <w:p w:rsidR="005F43C8" w:rsidRDefault="005F43C8" w:rsidP="005F43C8">
      <w:pPr>
        <w:jc w:val="center"/>
        <w:rPr>
          <w:rFonts w:ascii="Bookman Old Style" w:hAnsi="Bookman Old Style"/>
          <w:b/>
          <w:u w:val="single"/>
        </w:rPr>
      </w:pPr>
    </w:p>
    <w:p w:rsidR="005F43C8" w:rsidRDefault="005F43C8" w:rsidP="005F43C8">
      <w:pPr>
        <w:jc w:val="center"/>
        <w:rPr>
          <w:rFonts w:ascii="Bookman Old Style" w:hAnsi="Bookman Old Style"/>
          <w:b/>
          <w:u w:val="single"/>
        </w:rPr>
      </w:pPr>
    </w:p>
    <w:p w:rsidR="005F43C8" w:rsidRDefault="005F43C8" w:rsidP="005F43C8">
      <w:pPr>
        <w:pStyle w:val="Recuodecorpodetexto"/>
        <w:ind w:left="4248"/>
      </w:pPr>
      <w:r>
        <w:t>“Reforço em sinalização de lombada em rua do Parque Olaria.”</w:t>
      </w:r>
    </w:p>
    <w:p w:rsidR="005F43C8" w:rsidRDefault="005F43C8" w:rsidP="005F43C8">
      <w:pPr>
        <w:ind w:left="1440" w:firstLine="3600"/>
        <w:jc w:val="both"/>
        <w:rPr>
          <w:rFonts w:ascii="Bookman Old Style" w:hAnsi="Bookman Old Style"/>
        </w:rPr>
      </w:pPr>
    </w:p>
    <w:p w:rsidR="005F43C8" w:rsidRDefault="005F43C8" w:rsidP="005F43C8">
      <w:pPr>
        <w:ind w:left="1440" w:firstLine="3600"/>
        <w:jc w:val="both"/>
        <w:rPr>
          <w:rFonts w:ascii="Bookman Old Style" w:hAnsi="Bookman Old Style"/>
        </w:rPr>
      </w:pPr>
    </w:p>
    <w:p w:rsidR="005F43C8" w:rsidRDefault="005F43C8" w:rsidP="005F43C8">
      <w:pPr>
        <w:ind w:left="1440" w:firstLine="3600"/>
        <w:jc w:val="both"/>
        <w:rPr>
          <w:rFonts w:ascii="Bookman Old Style" w:hAnsi="Bookman Old Style"/>
        </w:rPr>
      </w:pPr>
    </w:p>
    <w:p w:rsidR="005F43C8" w:rsidRPr="00022E8E" w:rsidRDefault="005F43C8" w:rsidP="005F43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tome providencia para reforçar a sinalização da lombada existente na Rua 21 de Abril, defronte ao nº 369 no Parque Olaria.</w:t>
      </w:r>
    </w:p>
    <w:p w:rsidR="005F43C8" w:rsidRDefault="005F43C8" w:rsidP="005F43C8">
      <w:pPr>
        <w:jc w:val="center"/>
        <w:rPr>
          <w:rFonts w:ascii="Bookman Old Style" w:hAnsi="Bookman Old Style"/>
          <w:b/>
        </w:rPr>
      </w:pPr>
    </w:p>
    <w:p w:rsidR="005F43C8" w:rsidRDefault="005F43C8" w:rsidP="005F43C8">
      <w:pPr>
        <w:jc w:val="center"/>
        <w:rPr>
          <w:rFonts w:ascii="Bookman Old Style" w:hAnsi="Bookman Old Style"/>
          <w:b/>
        </w:rPr>
      </w:pPr>
    </w:p>
    <w:p w:rsidR="005F43C8" w:rsidRDefault="005F43C8" w:rsidP="005F43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43C8" w:rsidRDefault="005F43C8" w:rsidP="005F43C8">
      <w:pPr>
        <w:jc w:val="center"/>
        <w:rPr>
          <w:rFonts w:ascii="Bookman Old Style" w:hAnsi="Bookman Old Style"/>
          <w:b/>
        </w:rPr>
      </w:pPr>
    </w:p>
    <w:p w:rsidR="005F43C8" w:rsidRDefault="005F43C8" w:rsidP="005F43C8">
      <w:pPr>
        <w:jc w:val="center"/>
        <w:rPr>
          <w:rFonts w:ascii="Bookman Old Style" w:hAnsi="Bookman Old Style"/>
          <w:b/>
        </w:rPr>
      </w:pPr>
    </w:p>
    <w:p w:rsidR="005F43C8" w:rsidRDefault="005F43C8" w:rsidP="005F43C8">
      <w:pPr>
        <w:jc w:val="both"/>
        <w:rPr>
          <w:rFonts w:ascii="Bookman Old Style" w:hAnsi="Bookman Old Style"/>
          <w:b/>
        </w:rPr>
      </w:pPr>
    </w:p>
    <w:p w:rsidR="005F43C8" w:rsidRDefault="005F43C8" w:rsidP="005F43C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à fraca sinalização da mesma, diversos motoristas não enxergam a lombada, deixando de reduzir os veículos e praticamente “pulando” a mesma, assim, os moradores e os próprios motoristas solicitam o reforço a fim de evitar que novos casos ocorram e prejuízos sejam trazidos aos motoristas. </w:t>
      </w:r>
    </w:p>
    <w:p w:rsidR="005F43C8" w:rsidRDefault="005F43C8" w:rsidP="005F43C8">
      <w:pPr>
        <w:ind w:firstLine="1440"/>
        <w:outlineLvl w:val="0"/>
        <w:rPr>
          <w:rFonts w:ascii="Bookman Old Style" w:hAnsi="Bookman Old Style"/>
        </w:rPr>
      </w:pPr>
    </w:p>
    <w:p w:rsidR="005F43C8" w:rsidRDefault="005F43C8" w:rsidP="005F43C8">
      <w:pPr>
        <w:ind w:firstLine="1440"/>
        <w:outlineLvl w:val="0"/>
        <w:rPr>
          <w:rFonts w:ascii="Bookman Old Style" w:hAnsi="Bookman Old Style"/>
        </w:rPr>
      </w:pPr>
    </w:p>
    <w:p w:rsidR="005F43C8" w:rsidRDefault="005F43C8" w:rsidP="005F43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março de 2012.</w:t>
      </w:r>
    </w:p>
    <w:p w:rsidR="005F43C8" w:rsidRDefault="005F43C8" w:rsidP="005F43C8">
      <w:pPr>
        <w:ind w:firstLine="1440"/>
        <w:rPr>
          <w:rFonts w:ascii="Bookman Old Style" w:hAnsi="Bookman Old Style"/>
        </w:rPr>
      </w:pPr>
    </w:p>
    <w:p w:rsidR="005F43C8" w:rsidRDefault="005F43C8" w:rsidP="005F43C8">
      <w:pPr>
        <w:ind w:firstLine="1440"/>
        <w:rPr>
          <w:rFonts w:ascii="Bookman Old Style" w:hAnsi="Bookman Old Style"/>
        </w:rPr>
      </w:pPr>
    </w:p>
    <w:p w:rsidR="005F43C8" w:rsidRDefault="005F43C8" w:rsidP="005F43C8">
      <w:pPr>
        <w:rPr>
          <w:rFonts w:ascii="Bookman Old Style" w:hAnsi="Bookman Old Style"/>
        </w:rPr>
      </w:pPr>
    </w:p>
    <w:p w:rsidR="005F43C8" w:rsidRDefault="005F43C8" w:rsidP="005F43C8">
      <w:pPr>
        <w:ind w:firstLine="1440"/>
        <w:rPr>
          <w:rFonts w:ascii="Bookman Old Style" w:hAnsi="Bookman Old Style"/>
        </w:rPr>
      </w:pPr>
    </w:p>
    <w:p w:rsidR="005F43C8" w:rsidRDefault="005F43C8" w:rsidP="005F43C8">
      <w:pPr>
        <w:ind w:firstLine="1440"/>
        <w:rPr>
          <w:rFonts w:ascii="Bookman Old Style" w:hAnsi="Bookman Old Style"/>
        </w:rPr>
      </w:pPr>
    </w:p>
    <w:p w:rsidR="005F43C8" w:rsidRDefault="005F43C8" w:rsidP="005F43C8">
      <w:pPr>
        <w:jc w:val="center"/>
        <w:outlineLvl w:val="0"/>
        <w:rPr>
          <w:rFonts w:ascii="Bookman Old Style" w:hAnsi="Bookman Old Style"/>
          <w:b/>
        </w:rPr>
      </w:pPr>
    </w:p>
    <w:p w:rsidR="005F43C8" w:rsidRDefault="005F43C8" w:rsidP="005F43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F43C8" w:rsidRPr="007407C9" w:rsidRDefault="005F43C8" w:rsidP="005F43C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F43C8" w:rsidRDefault="005F43C8" w:rsidP="005F43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5F43C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1E" w:rsidRDefault="00F84E1E">
      <w:r>
        <w:separator/>
      </w:r>
    </w:p>
  </w:endnote>
  <w:endnote w:type="continuationSeparator" w:id="0">
    <w:p w:rsidR="00F84E1E" w:rsidRDefault="00F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1E" w:rsidRDefault="00F84E1E">
      <w:r>
        <w:separator/>
      </w:r>
    </w:p>
  </w:footnote>
  <w:footnote w:type="continuationSeparator" w:id="0">
    <w:p w:rsidR="00F84E1E" w:rsidRDefault="00F8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3C8"/>
    <w:rsid w:val="0087108E"/>
    <w:rsid w:val="009F196D"/>
    <w:rsid w:val="00A9035B"/>
    <w:rsid w:val="00CD613B"/>
    <w:rsid w:val="00F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43C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43C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