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A9" w:rsidRPr="00383C18" w:rsidRDefault="002316A9" w:rsidP="002316A9">
      <w:pPr>
        <w:pStyle w:val="Ttulo"/>
      </w:pPr>
      <w:bookmarkStart w:id="0" w:name="_GoBack"/>
      <w:bookmarkEnd w:id="0"/>
      <w:r w:rsidRPr="00383C18">
        <w:t xml:space="preserve">INDICAÇÃO Nº </w:t>
      </w:r>
      <w:r>
        <w:t>752</w:t>
      </w:r>
      <w:r w:rsidRPr="00383C18">
        <w:t>/12</w:t>
      </w:r>
    </w:p>
    <w:p w:rsidR="002316A9" w:rsidRPr="0091598C" w:rsidRDefault="002316A9" w:rsidP="002316A9">
      <w:pPr>
        <w:pStyle w:val="Ttulo"/>
        <w:rPr>
          <w:sz w:val="23"/>
          <w:szCs w:val="23"/>
        </w:rPr>
      </w:pPr>
    </w:p>
    <w:p w:rsidR="002316A9" w:rsidRPr="0091598C" w:rsidRDefault="002316A9" w:rsidP="002316A9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2316A9" w:rsidRPr="00383C18" w:rsidRDefault="002316A9" w:rsidP="002316A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316A9" w:rsidRPr="00383C18" w:rsidRDefault="002316A9" w:rsidP="002316A9">
      <w:pPr>
        <w:pStyle w:val="Recuodecorpodetexto"/>
        <w:ind w:left="4440"/>
      </w:pPr>
      <w:r w:rsidRPr="00383C18">
        <w:t>“Troca de lâmpadas da iluminação pública da</w:t>
      </w:r>
      <w:r>
        <w:t xml:space="preserve"> Rua Tanagildo Barbosa – Jd. das Orquídeas</w:t>
      </w:r>
      <w:r w:rsidRPr="00383C18">
        <w:t>”.</w:t>
      </w:r>
    </w:p>
    <w:p w:rsidR="002316A9" w:rsidRPr="00383C18" w:rsidRDefault="002316A9" w:rsidP="002316A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316A9" w:rsidRDefault="002316A9" w:rsidP="002316A9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316A9" w:rsidRPr="00383C18" w:rsidRDefault="002316A9" w:rsidP="002316A9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316A9" w:rsidRPr="00383C18" w:rsidRDefault="002316A9" w:rsidP="002316A9">
      <w:pPr>
        <w:pStyle w:val="Recuodecorpodetexto"/>
        <w:spacing w:line="360" w:lineRule="auto"/>
        <w:ind w:left="0"/>
      </w:pPr>
      <w:r w:rsidRPr="00383C18">
        <w:rPr>
          <w:b/>
          <w:bCs/>
        </w:rPr>
        <w:t xml:space="preserve">                  INDICA</w:t>
      </w:r>
      <w:r w:rsidRPr="00383C18">
        <w:t xml:space="preserve"> ao Senhor Prefeito Municipal, na forma regimental, determinar ao setor competente que proceda a </w:t>
      </w:r>
      <w:r>
        <w:t>t</w:t>
      </w:r>
      <w:r w:rsidRPr="00383C18">
        <w:t>roca de lâmpadas da iluminação pública da</w:t>
      </w:r>
      <w:r>
        <w:t xml:space="preserve"> Rua Tanagildo Barbosa – Jd. das Orquídeas.</w:t>
      </w:r>
    </w:p>
    <w:p w:rsidR="002316A9" w:rsidRPr="00383C18" w:rsidRDefault="002316A9" w:rsidP="002316A9">
      <w:pPr>
        <w:rPr>
          <w:rFonts w:ascii="Bookman Old Style" w:hAnsi="Bookman Old Style"/>
          <w:b/>
          <w:sz w:val="24"/>
          <w:szCs w:val="24"/>
        </w:rPr>
      </w:pPr>
    </w:p>
    <w:p w:rsidR="002316A9" w:rsidRDefault="002316A9" w:rsidP="002316A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316A9" w:rsidRDefault="002316A9" w:rsidP="002316A9">
      <w:pPr>
        <w:jc w:val="center"/>
        <w:rPr>
          <w:rFonts w:ascii="Bookman Old Style" w:hAnsi="Bookman Old Style"/>
          <w:b/>
          <w:sz w:val="24"/>
          <w:szCs w:val="24"/>
        </w:rPr>
      </w:pPr>
      <w:r w:rsidRPr="00383C18">
        <w:rPr>
          <w:rFonts w:ascii="Bookman Old Style" w:hAnsi="Bookman Old Style"/>
          <w:b/>
          <w:sz w:val="24"/>
          <w:szCs w:val="24"/>
        </w:rPr>
        <w:t>Justificativa:</w:t>
      </w:r>
    </w:p>
    <w:p w:rsidR="002316A9" w:rsidRPr="00383C18" w:rsidRDefault="002316A9" w:rsidP="002316A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316A9" w:rsidRPr="00383C18" w:rsidRDefault="002316A9" w:rsidP="002316A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316A9" w:rsidRDefault="002316A9" w:rsidP="002316A9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383C18">
        <w:rPr>
          <w:rFonts w:ascii="Bookman Old Style" w:hAnsi="Bookman Old Style"/>
          <w:sz w:val="24"/>
          <w:szCs w:val="24"/>
        </w:rPr>
        <w:t>Este vereador</w:t>
      </w:r>
      <w:r>
        <w:rPr>
          <w:rFonts w:ascii="Bookman Old Style" w:hAnsi="Bookman Old Style"/>
          <w:sz w:val="24"/>
          <w:szCs w:val="24"/>
        </w:rPr>
        <w:t xml:space="preserve"> foi procurado por moradores da Rua Tanagildo Barbosa para que intermediasse junto ao setor competente da prefeitura a troca das lâmpadas no endereço supracitado, pois as existentes no local não são suficientes para iluminar a via. Tal fato deixa o ambiente escuro, deixando assim, os moradores inseguros.  </w:t>
      </w:r>
    </w:p>
    <w:p w:rsidR="002316A9" w:rsidRDefault="002316A9" w:rsidP="002316A9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316A9" w:rsidRDefault="002316A9" w:rsidP="002316A9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mesmos alegam que o referido pedido foi solicitado várias outras vezes e até o presente momento não foi atendido.</w:t>
      </w:r>
    </w:p>
    <w:p w:rsidR="002316A9" w:rsidRDefault="002316A9" w:rsidP="002316A9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316A9" w:rsidRPr="00383C18" w:rsidRDefault="002316A9" w:rsidP="002316A9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383C18">
        <w:rPr>
          <w:rFonts w:ascii="Bookman Old Style" w:hAnsi="Bookman Old Style"/>
          <w:sz w:val="24"/>
          <w:szCs w:val="24"/>
        </w:rPr>
        <w:t xml:space="preserve"> Necessita com urgência do serviço solicitado.</w:t>
      </w:r>
    </w:p>
    <w:p w:rsidR="002316A9" w:rsidRPr="00383C18" w:rsidRDefault="002316A9" w:rsidP="002316A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316A9" w:rsidRDefault="002316A9" w:rsidP="002316A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316A9" w:rsidRPr="00383C18" w:rsidRDefault="002316A9" w:rsidP="002316A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83C18">
        <w:rPr>
          <w:rFonts w:ascii="Bookman Old Style" w:hAnsi="Bookman Old Style"/>
          <w:sz w:val="24"/>
          <w:szCs w:val="24"/>
        </w:rPr>
        <w:t xml:space="preserve">Plenário “Dr. Tancredo Neves”, </w:t>
      </w:r>
      <w:r>
        <w:rPr>
          <w:rFonts w:ascii="Bookman Old Style" w:hAnsi="Bookman Old Style"/>
          <w:sz w:val="24"/>
          <w:szCs w:val="24"/>
        </w:rPr>
        <w:t>em 04 de abril de 2012.</w:t>
      </w:r>
    </w:p>
    <w:p w:rsidR="002316A9" w:rsidRPr="00383C18" w:rsidRDefault="002316A9" w:rsidP="002316A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316A9" w:rsidRPr="00383C18" w:rsidRDefault="002316A9" w:rsidP="002316A9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2316A9" w:rsidRDefault="002316A9" w:rsidP="002316A9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2316A9" w:rsidRPr="00383C18" w:rsidRDefault="002316A9" w:rsidP="002316A9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383C18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2316A9" w:rsidRPr="00383C18" w:rsidRDefault="002316A9" w:rsidP="002316A9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383C18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2316A9" w:rsidRPr="00383C18" w:rsidRDefault="002316A9" w:rsidP="002316A9">
      <w:pPr>
        <w:jc w:val="center"/>
        <w:rPr>
          <w:rFonts w:ascii="Bookman Old Style" w:hAnsi="Bookman Old Style"/>
          <w:sz w:val="24"/>
          <w:szCs w:val="24"/>
        </w:rPr>
      </w:pPr>
      <w:r w:rsidRPr="00383C18">
        <w:rPr>
          <w:rFonts w:ascii="Bookman Old Style" w:hAnsi="Bookman Old Style"/>
          <w:sz w:val="24"/>
          <w:szCs w:val="24"/>
        </w:rPr>
        <w:t>-Vereador PV-</w:t>
      </w:r>
    </w:p>
    <w:p w:rsidR="009F196D" w:rsidRPr="00CD613B" w:rsidRDefault="009F196D" w:rsidP="00CD613B"/>
    <w:sectPr w:rsidR="009F196D" w:rsidRPr="00CD613B" w:rsidSect="002316A9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D4" w:rsidRDefault="00B511D4">
      <w:r>
        <w:separator/>
      </w:r>
    </w:p>
  </w:endnote>
  <w:endnote w:type="continuationSeparator" w:id="0">
    <w:p w:rsidR="00B511D4" w:rsidRDefault="00B5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D4" w:rsidRDefault="00B511D4">
      <w:r>
        <w:separator/>
      </w:r>
    </w:p>
  </w:footnote>
  <w:footnote w:type="continuationSeparator" w:id="0">
    <w:p w:rsidR="00B511D4" w:rsidRDefault="00B51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16A9"/>
    <w:rsid w:val="003D3AA8"/>
    <w:rsid w:val="004C67DE"/>
    <w:rsid w:val="00851C66"/>
    <w:rsid w:val="009F196D"/>
    <w:rsid w:val="00A9035B"/>
    <w:rsid w:val="00B511D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316A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316A9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2316A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316A9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