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63" w:rsidRPr="00CA4763" w:rsidRDefault="00CA4763" w:rsidP="00CA4763">
      <w:pPr>
        <w:pStyle w:val="Ttulo"/>
      </w:pPr>
      <w:bookmarkStart w:id="0" w:name="_GoBack"/>
      <w:bookmarkEnd w:id="0"/>
      <w:r w:rsidRPr="00CA4763">
        <w:t>INDICAÇÃO Nº 796/2012</w:t>
      </w:r>
    </w:p>
    <w:p w:rsidR="00CA4763" w:rsidRPr="00CA4763" w:rsidRDefault="00CA4763" w:rsidP="00CA47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4763" w:rsidRPr="00CA4763" w:rsidRDefault="00CA4763" w:rsidP="00CA47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4763" w:rsidRPr="00CA4763" w:rsidRDefault="00CA4763" w:rsidP="00CA47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4763" w:rsidRPr="00CA4763" w:rsidRDefault="00CA4763" w:rsidP="00CA4763">
      <w:pPr>
        <w:pStyle w:val="Recuodecorpodetexto"/>
        <w:ind w:left="4248"/>
      </w:pPr>
      <w:r w:rsidRPr="00CA4763">
        <w:t>“Limpeza no entorno da UBS (Unidade Básica de Saúde) do Jardim Vista Alegre.”</w:t>
      </w:r>
    </w:p>
    <w:p w:rsidR="00CA4763" w:rsidRPr="00CA4763" w:rsidRDefault="00CA4763" w:rsidP="00CA47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A4763">
        <w:rPr>
          <w:rFonts w:ascii="Bookman Old Style" w:hAnsi="Bookman Old Style"/>
          <w:b/>
          <w:bCs/>
          <w:sz w:val="24"/>
          <w:szCs w:val="24"/>
        </w:rPr>
        <w:t>INDICA</w:t>
      </w:r>
      <w:r w:rsidRPr="00CA476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á limpeza do entorno da (UBS) Unidade Básica de Saúde do Jardim Vista Alegre.</w:t>
      </w:r>
    </w:p>
    <w:p w:rsidR="00CA4763" w:rsidRPr="00CA4763" w:rsidRDefault="00CA4763" w:rsidP="00CA476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4763" w:rsidRPr="00CA4763" w:rsidRDefault="00CA4763" w:rsidP="00CA476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4763" w:rsidRPr="00CA4763" w:rsidRDefault="00CA4763" w:rsidP="00CA4763">
      <w:pPr>
        <w:jc w:val="center"/>
        <w:rPr>
          <w:rFonts w:ascii="Bookman Old Style" w:hAnsi="Bookman Old Style"/>
          <w:b/>
          <w:sz w:val="24"/>
          <w:szCs w:val="24"/>
        </w:rPr>
      </w:pPr>
      <w:r w:rsidRPr="00CA4763">
        <w:rPr>
          <w:rFonts w:ascii="Bookman Old Style" w:hAnsi="Bookman Old Style"/>
          <w:b/>
          <w:sz w:val="24"/>
          <w:szCs w:val="24"/>
        </w:rPr>
        <w:t>Justificativa:</w:t>
      </w:r>
    </w:p>
    <w:p w:rsidR="00CA4763" w:rsidRPr="00CA4763" w:rsidRDefault="00CA4763" w:rsidP="00CA476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4763" w:rsidRPr="00CA4763" w:rsidRDefault="00CA4763" w:rsidP="00CA476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4763" w:rsidRPr="00CA4763" w:rsidRDefault="00CA4763" w:rsidP="00CA47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A4763" w:rsidRPr="00CA4763" w:rsidRDefault="00CA4763" w:rsidP="00CA476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CA4763">
        <w:rPr>
          <w:rFonts w:ascii="Bookman Old Style" w:hAnsi="Bookman Old Style"/>
          <w:sz w:val="24"/>
          <w:szCs w:val="24"/>
        </w:rPr>
        <w:t xml:space="preserve">Usuários reclamam da falta de conservação do local, pois existe o acúmulo de sujeira e demais detritos que estão sendo arremessados indevidamente no local, desta forma, solicitam que sejam realizadas limpezas na área e eventual projeto para a conscientização da população quanto ao descarte de entulhos e demais detritos.  </w:t>
      </w:r>
    </w:p>
    <w:p w:rsidR="00CA4763" w:rsidRPr="00CA4763" w:rsidRDefault="00CA4763" w:rsidP="00CA476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A4763">
        <w:rPr>
          <w:rFonts w:ascii="Bookman Old Style" w:hAnsi="Bookman Old Style"/>
          <w:sz w:val="24"/>
          <w:szCs w:val="24"/>
        </w:rPr>
        <w:t>Plenário “Dr. Tancredo Neves”, em 12 de abril de 2012.</w:t>
      </w:r>
    </w:p>
    <w:p w:rsidR="00CA4763" w:rsidRPr="00CA4763" w:rsidRDefault="00CA4763" w:rsidP="00CA4763">
      <w:pPr>
        <w:ind w:firstLine="1440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ind w:firstLine="1440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ind w:firstLine="1440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ind w:firstLine="1440"/>
        <w:rPr>
          <w:rFonts w:ascii="Bookman Old Style" w:hAnsi="Bookman Old Style"/>
          <w:sz w:val="24"/>
          <w:szCs w:val="24"/>
        </w:rPr>
      </w:pPr>
    </w:p>
    <w:p w:rsidR="00CA4763" w:rsidRPr="00CA4763" w:rsidRDefault="00CA4763" w:rsidP="00CA476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A4763" w:rsidRPr="00CA4763" w:rsidRDefault="00CA4763" w:rsidP="00CA476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A4763">
        <w:rPr>
          <w:rFonts w:ascii="Bookman Old Style" w:hAnsi="Bookman Old Style"/>
          <w:b/>
          <w:sz w:val="24"/>
          <w:szCs w:val="24"/>
        </w:rPr>
        <w:t>Danilo Godoy</w:t>
      </w:r>
    </w:p>
    <w:p w:rsidR="00CA4763" w:rsidRPr="00CA4763" w:rsidRDefault="00CA4763" w:rsidP="00CA4763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A4763">
        <w:rPr>
          <w:rFonts w:ascii="Bookman Old Style" w:hAnsi="Bookman Old Style"/>
          <w:b/>
          <w:sz w:val="24"/>
          <w:szCs w:val="24"/>
        </w:rPr>
        <w:t>PP</w:t>
      </w:r>
    </w:p>
    <w:p w:rsidR="00CA4763" w:rsidRPr="00CA4763" w:rsidRDefault="00CA4763" w:rsidP="00CA476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A4763">
        <w:rPr>
          <w:rFonts w:ascii="Bookman Old Style" w:hAnsi="Bookman Old Style"/>
          <w:sz w:val="24"/>
          <w:szCs w:val="24"/>
        </w:rPr>
        <w:t>-vereador-</w:t>
      </w:r>
    </w:p>
    <w:p w:rsidR="009F196D" w:rsidRPr="00CA4763" w:rsidRDefault="009F196D" w:rsidP="00CD613B">
      <w:pPr>
        <w:rPr>
          <w:sz w:val="24"/>
          <w:szCs w:val="24"/>
        </w:rPr>
      </w:pPr>
    </w:p>
    <w:sectPr w:rsidR="009F196D" w:rsidRPr="00CA4763" w:rsidSect="00CA4763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48" w:rsidRDefault="00EF2248">
      <w:r>
        <w:separator/>
      </w:r>
    </w:p>
  </w:endnote>
  <w:endnote w:type="continuationSeparator" w:id="0">
    <w:p w:rsidR="00EF2248" w:rsidRDefault="00EF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48" w:rsidRDefault="00EF2248">
      <w:r>
        <w:separator/>
      </w:r>
    </w:p>
  </w:footnote>
  <w:footnote w:type="continuationSeparator" w:id="0">
    <w:p w:rsidR="00EF2248" w:rsidRDefault="00EF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40D6"/>
    <w:rsid w:val="009F196D"/>
    <w:rsid w:val="00A9035B"/>
    <w:rsid w:val="00CA4763"/>
    <w:rsid w:val="00CD613B"/>
    <w:rsid w:val="00E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47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476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