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AC" w:rsidRPr="00330FAC" w:rsidRDefault="00330FAC" w:rsidP="00330FAC">
      <w:pPr>
        <w:pStyle w:val="Ttulo"/>
      </w:pPr>
      <w:bookmarkStart w:id="0" w:name="_GoBack"/>
      <w:bookmarkEnd w:id="0"/>
      <w:r w:rsidRPr="00330FAC">
        <w:t>INDICAÇÃO Nº 803/12</w:t>
      </w:r>
    </w:p>
    <w:p w:rsidR="00330FAC" w:rsidRPr="00330FAC" w:rsidRDefault="00330FAC" w:rsidP="00330F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0FAC" w:rsidRPr="00330FAC" w:rsidRDefault="00330FAC" w:rsidP="00330F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0FAC" w:rsidRPr="00330FAC" w:rsidRDefault="00330FAC" w:rsidP="00330FAC">
      <w:pPr>
        <w:pStyle w:val="Recuodecorpodetexto"/>
        <w:ind w:left="4440"/>
      </w:pPr>
      <w:r w:rsidRPr="00330FAC">
        <w:t xml:space="preserve">“Melhorias na sinalização da Rua Uruguai, cruzamento com a Rua Equador, no bairro Vila Sartori”.  </w:t>
      </w:r>
    </w:p>
    <w:p w:rsidR="00330FAC" w:rsidRPr="00330FAC" w:rsidRDefault="00330FAC" w:rsidP="00330FA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30FAC">
        <w:rPr>
          <w:rFonts w:ascii="Bookman Old Style" w:hAnsi="Bookman Old Style"/>
          <w:b/>
          <w:bCs/>
          <w:sz w:val="24"/>
          <w:szCs w:val="24"/>
        </w:rPr>
        <w:t>INDICA</w:t>
      </w:r>
      <w:r w:rsidRPr="00330FAC">
        <w:rPr>
          <w:rFonts w:ascii="Bookman Old Style" w:hAnsi="Bookman Old Style"/>
          <w:sz w:val="24"/>
          <w:szCs w:val="24"/>
        </w:rPr>
        <w:t xml:space="preserve"> ao Senhor Prefeito Municipal, que tome as devidas providências junto ao setor competente, no sentido de proceder  melhorias na sinalização da Rua Uruguai, cruzamento com a Rua Equador, no bairro Vila Sartori.</w:t>
      </w:r>
    </w:p>
    <w:p w:rsidR="00330FAC" w:rsidRPr="00330FAC" w:rsidRDefault="00330FAC" w:rsidP="00330FA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jc w:val="center"/>
        <w:rPr>
          <w:rFonts w:ascii="Bookman Old Style" w:hAnsi="Bookman Old Style"/>
          <w:b/>
          <w:sz w:val="24"/>
          <w:szCs w:val="24"/>
        </w:rPr>
      </w:pPr>
      <w:r w:rsidRPr="00330FAC">
        <w:rPr>
          <w:rFonts w:ascii="Bookman Old Style" w:hAnsi="Bookman Old Style"/>
          <w:b/>
          <w:sz w:val="24"/>
          <w:szCs w:val="24"/>
        </w:rPr>
        <w:t>Justificativa:</w:t>
      </w:r>
    </w:p>
    <w:p w:rsidR="00330FAC" w:rsidRPr="00330FAC" w:rsidRDefault="00330FAC" w:rsidP="00330FA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330FAC">
        <w:rPr>
          <w:rFonts w:ascii="Bookman Old Style" w:hAnsi="Bookman Old Style"/>
          <w:sz w:val="24"/>
          <w:szCs w:val="24"/>
        </w:rPr>
        <w:t>A sinalização de solo do local deve ser refeita, pois devido a ação do tempo está apagada, deve ainda se possível, ser executada a instalação de placas, informando a velocidade máxima permitida, já que no local o trânsito de veículos é intenso, e constantemente os motoristas excedem os limites estabelecidos.</w:t>
      </w:r>
    </w:p>
    <w:p w:rsidR="00330FAC" w:rsidRPr="00330FAC" w:rsidRDefault="00330FAC" w:rsidP="00330FA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30FAC">
        <w:rPr>
          <w:rFonts w:ascii="Bookman Old Style" w:hAnsi="Bookman Old Style"/>
          <w:sz w:val="24"/>
          <w:szCs w:val="24"/>
        </w:rPr>
        <w:t>Plenário “Dr. Tancredo Neves”, em 13 de abril de 2012.</w:t>
      </w:r>
    </w:p>
    <w:p w:rsidR="00330FAC" w:rsidRPr="00330FAC" w:rsidRDefault="00330FAC" w:rsidP="00330FAC">
      <w:pPr>
        <w:ind w:firstLine="144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44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30FAC" w:rsidRPr="00330FAC" w:rsidRDefault="00330FAC" w:rsidP="00330FA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30FAC">
        <w:rPr>
          <w:rFonts w:ascii="Bookman Old Style" w:hAnsi="Bookman Old Style"/>
          <w:b/>
          <w:sz w:val="24"/>
          <w:szCs w:val="24"/>
        </w:rPr>
        <w:t>ANÍZIO TAVARES</w:t>
      </w:r>
    </w:p>
    <w:p w:rsidR="00330FAC" w:rsidRPr="00330FAC" w:rsidRDefault="00330FAC" w:rsidP="00330FA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30FAC">
        <w:rPr>
          <w:rFonts w:ascii="Bookman Old Style" w:hAnsi="Bookman Old Style"/>
          <w:sz w:val="24"/>
          <w:szCs w:val="24"/>
        </w:rPr>
        <w:t>-Vereador/Vice-Presidente-</w:t>
      </w:r>
    </w:p>
    <w:p w:rsidR="00330FAC" w:rsidRPr="00330FAC" w:rsidRDefault="00330FAC" w:rsidP="00330FA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30FAC" w:rsidRPr="00330FAC" w:rsidRDefault="00330FAC" w:rsidP="00330FAC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330FAC" w:rsidRDefault="009F196D" w:rsidP="00CD613B">
      <w:pPr>
        <w:rPr>
          <w:sz w:val="24"/>
          <w:szCs w:val="24"/>
        </w:rPr>
      </w:pPr>
    </w:p>
    <w:sectPr w:rsidR="009F196D" w:rsidRPr="00330FAC" w:rsidSect="00330FAC">
      <w:headerReference w:type="default" r:id="rId6"/>
      <w:footerReference w:type="default" r:id="rId7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2A" w:rsidRDefault="00577F2A">
      <w:r>
        <w:separator/>
      </w:r>
    </w:p>
  </w:endnote>
  <w:endnote w:type="continuationSeparator" w:id="0">
    <w:p w:rsidR="00577F2A" w:rsidRDefault="0057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2A" w:rsidRDefault="00577F2A">
      <w:r>
        <w:separator/>
      </w:r>
    </w:p>
  </w:footnote>
  <w:footnote w:type="continuationSeparator" w:id="0">
    <w:p w:rsidR="00577F2A" w:rsidRDefault="0057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0FAC"/>
    <w:rsid w:val="003D3AA8"/>
    <w:rsid w:val="004C67DE"/>
    <w:rsid w:val="00577F2A"/>
    <w:rsid w:val="009F196D"/>
    <w:rsid w:val="00A9035B"/>
    <w:rsid w:val="00CD613B"/>
    <w:rsid w:val="00E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0F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0F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