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bookmarkStart w:id="0" w:name="_GoBack"/>
      <w:bookmarkEnd w:id="0"/>
      <w:r>
        <w:rPr>
          <w:rFonts w:ascii="Arial" w:hAnsi="Arial" w:cs="Arial"/>
        </w:rPr>
        <w:t xml:space="preserve">REQUERIMENTO Nº </w:t>
      </w:r>
      <w:r w:rsidR="00035E8F">
        <w:rPr>
          <w:rFonts w:ascii="Arial" w:hAnsi="Arial" w:cs="Arial"/>
        </w:rPr>
        <w:t>00454</w:t>
      </w:r>
      <w:r>
        <w:rPr>
          <w:rFonts w:ascii="Arial" w:hAnsi="Arial" w:cs="Arial"/>
        </w:rPr>
        <w:t>/</w:t>
      </w:r>
      <w:r w:rsidR="00035E8F">
        <w:rPr>
          <w:rFonts w:ascii="Arial" w:hAnsi="Arial" w:cs="Arial"/>
        </w:rPr>
        <w:t>2013</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EF6EE7" w:rsidRDefault="00FF3852" w:rsidP="00FF3852">
      <w:pPr>
        <w:ind w:left="4536"/>
        <w:jc w:val="both"/>
        <w:rPr>
          <w:rFonts w:ascii="Arial" w:hAnsi="Arial" w:cs="Arial"/>
          <w:sz w:val="24"/>
          <w:szCs w:val="24"/>
        </w:rPr>
      </w:pPr>
      <w:r>
        <w:rPr>
          <w:rFonts w:ascii="Arial" w:hAnsi="Arial" w:cs="Arial"/>
          <w:sz w:val="24"/>
          <w:szCs w:val="24"/>
        </w:rPr>
        <w:t xml:space="preserve">Requer informações </w:t>
      </w:r>
      <w:r w:rsidR="00A017CA">
        <w:rPr>
          <w:rFonts w:ascii="Arial" w:hAnsi="Arial" w:cs="Arial"/>
          <w:sz w:val="24"/>
          <w:szCs w:val="24"/>
        </w:rPr>
        <w:t>da Administração Municipal acerca do planejamento</w:t>
      </w:r>
      <w:r w:rsidR="00EF6EE7">
        <w:rPr>
          <w:rFonts w:ascii="Arial" w:hAnsi="Arial" w:cs="Arial"/>
          <w:sz w:val="24"/>
          <w:szCs w:val="24"/>
        </w:rPr>
        <w:t xml:space="preserve"> quanto à ocupação de vazios urbanos que separam a parte antiga e a zona leste da cidade.</w:t>
      </w:r>
    </w:p>
    <w:p w:rsidR="00EF6EE7" w:rsidRDefault="00EF6EE7" w:rsidP="00FF3852">
      <w:pPr>
        <w:ind w:left="4536"/>
        <w:jc w:val="both"/>
        <w:rPr>
          <w:rFonts w:ascii="Arial" w:hAnsi="Arial" w:cs="Arial"/>
          <w:sz w:val="24"/>
          <w:szCs w:val="24"/>
        </w:rPr>
      </w:pPr>
    </w:p>
    <w:p w:rsidR="00960E65" w:rsidRDefault="00960E65" w:rsidP="00FF3852">
      <w:pPr>
        <w:ind w:left="4536"/>
        <w:jc w:val="both"/>
        <w:rPr>
          <w:rFonts w:ascii="Arial" w:hAnsi="Arial" w:cs="Arial"/>
          <w:sz w:val="24"/>
          <w:szCs w:val="24"/>
        </w:rPr>
      </w:pPr>
    </w:p>
    <w:p w:rsidR="00FF3852" w:rsidRDefault="00FF3852" w:rsidP="00EF6EE7">
      <w:pPr>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322115">
      <w:pPr>
        <w:ind w:firstLine="1440"/>
        <w:jc w:val="both"/>
        <w:rPr>
          <w:rFonts w:ascii="Arial" w:hAnsi="Arial" w:cs="Arial"/>
          <w:sz w:val="24"/>
          <w:szCs w:val="24"/>
        </w:rPr>
      </w:pPr>
      <w:r>
        <w:rPr>
          <w:rFonts w:ascii="Arial" w:hAnsi="Arial" w:cs="Arial"/>
          <w:sz w:val="24"/>
          <w:szCs w:val="24"/>
        </w:rPr>
        <w:t>Senhores Vereadores</w:t>
      </w:r>
    </w:p>
    <w:p w:rsidR="00322115" w:rsidRPr="00322115" w:rsidRDefault="00FF3852" w:rsidP="00322115">
      <w:pPr>
        <w:pStyle w:val="Pa2"/>
        <w:ind w:left="720" w:firstLine="720"/>
        <w:rPr>
          <w:rFonts w:ascii="Arial" w:hAnsi="Arial" w:cs="Arial"/>
        </w:rPr>
      </w:pPr>
      <w:r>
        <w:rPr>
          <w:rFonts w:ascii="Arial" w:hAnsi="Arial" w:cs="Arial"/>
        </w:rPr>
        <w:t xml:space="preserve"> </w:t>
      </w:r>
    </w:p>
    <w:p w:rsidR="00FF3852" w:rsidRDefault="00FF3852" w:rsidP="00322115">
      <w:pPr>
        <w:jc w:val="both"/>
        <w:rPr>
          <w:rFonts w:ascii="Arial" w:hAnsi="Arial" w:cs="Arial"/>
          <w:sz w:val="24"/>
          <w:szCs w:val="24"/>
        </w:rPr>
      </w:pPr>
    </w:p>
    <w:p w:rsidR="00435023" w:rsidRPr="00A017CA" w:rsidRDefault="00FF3852" w:rsidP="00FF3852">
      <w:pPr>
        <w:ind w:firstLine="1440"/>
        <w:jc w:val="both"/>
        <w:rPr>
          <w:rFonts w:ascii="Arial" w:hAnsi="Arial" w:cs="Arial"/>
          <w:sz w:val="24"/>
          <w:szCs w:val="24"/>
        </w:rPr>
      </w:pPr>
      <w:r w:rsidRPr="00A017CA">
        <w:rPr>
          <w:rFonts w:ascii="Arial" w:hAnsi="Arial" w:cs="Arial"/>
          <w:sz w:val="24"/>
          <w:szCs w:val="24"/>
        </w:rPr>
        <w:t>CONSIDERANDO que</w:t>
      </w:r>
      <w:r w:rsidR="00435023" w:rsidRPr="00A017CA">
        <w:rPr>
          <w:rFonts w:ascii="Arial" w:hAnsi="Arial" w:cs="Arial"/>
          <w:sz w:val="24"/>
          <w:szCs w:val="24"/>
        </w:rPr>
        <w:t xml:space="preserve">, </w:t>
      </w:r>
      <w:r w:rsidR="00A017CA">
        <w:rPr>
          <w:rFonts w:ascii="Arial" w:hAnsi="Arial" w:cs="Arial"/>
          <w:sz w:val="24"/>
          <w:szCs w:val="24"/>
        </w:rPr>
        <w:t>a</w:t>
      </w:r>
      <w:r w:rsidR="00A017CA" w:rsidRPr="00A017CA">
        <w:rPr>
          <w:rFonts w:ascii="Arial" w:hAnsi="Arial" w:cs="Arial"/>
          <w:sz w:val="24"/>
          <w:szCs w:val="24"/>
        </w:rPr>
        <w:t xml:space="preserve"> ocupação de vazios urbanos, que “separam” a parte antiga e a região mais nova da cidade, chamada de Zona Leste, é um dos desafios a serem enfrentados pelos gestores do município de Santa Bárbara d’Oeste, cidade de 19</w:t>
      </w:r>
      <w:r w:rsidR="00A017CA">
        <w:rPr>
          <w:rFonts w:ascii="Arial" w:hAnsi="Arial" w:cs="Arial"/>
          <w:sz w:val="24"/>
          <w:szCs w:val="24"/>
        </w:rPr>
        <w:t>4</w:t>
      </w:r>
      <w:r w:rsidR="00A017CA" w:rsidRPr="00A017CA">
        <w:rPr>
          <w:rFonts w:ascii="Arial" w:hAnsi="Arial" w:cs="Arial"/>
          <w:sz w:val="24"/>
          <w:szCs w:val="24"/>
        </w:rPr>
        <w:t xml:space="preserve"> anos, população de aproximadamente 200 mil habitantes e área territorial de </w:t>
      </w:r>
      <w:smartTag w:uri="urn:schemas-microsoft-com:office:smarttags" w:element="metricconverter">
        <w:smartTagPr>
          <w:attr w:name="ProductID" w:val="270 quil￴metros"/>
        </w:smartTagPr>
        <w:r w:rsidR="00A017CA" w:rsidRPr="00A017CA">
          <w:rPr>
            <w:rFonts w:ascii="Arial" w:hAnsi="Arial" w:cs="Arial"/>
            <w:sz w:val="24"/>
            <w:szCs w:val="24"/>
          </w:rPr>
          <w:t>270 quilômetros</w:t>
        </w:r>
      </w:smartTag>
      <w:r w:rsidR="00A017CA" w:rsidRPr="00A017CA">
        <w:rPr>
          <w:rFonts w:ascii="Arial" w:hAnsi="Arial" w:cs="Arial"/>
          <w:sz w:val="24"/>
          <w:szCs w:val="24"/>
        </w:rPr>
        <w:t xml:space="preserve"> quadrados, que integra a RMC (Re</w:t>
      </w:r>
      <w:r w:rsidR="00A017CA">
        <w:rPr>
          <w:rFonts w:ascii="Arial" w:hAnsi="Arial" w:cs="Arial"/>
          <w:sz w:val="24"/>
          <w:szCs w:val="24"/>
        </w:rPr>
        <w:t>gião Metropolitana de Campinas);</w:t>
      </w:r>
    </w:p>
    <w:p w:rsidR="00FF3852" w:rsidRPr="00A017CA" w:rsidRDefault="00FF3852" w:rsidP="00322115">
      <w:pPr>
        <w:jc w:val="both"/>
        <w:rPr>
          <w:rFonts w:ascii="Arial" w:hAnsi="Arial" w:cs="Arial"/>
          <w:sz w:val="24"/>
          <w:szCs w:val="24"/>
        </w:rPr>
      </w:pPr>
    </w:p>
    <w:p w:rsidR="001046DC" w:rsidRPr="001046DC" w:rsidRDefault="002D766E" w:rsidP="001046DC">
      <w:pPr>
        <w:ind w:firstLine="708"/>
        <w:jc w:val="both"/>
        <w:rPr>
          <w:rFonts w:ascii="Arial" w:hAnsi="Arial" w:cs="Arial"/>
          <w:sz w:val="24"/>
          <w:szCs w:val="24"/>
        </w:rPr>
      </w:pPr>
      <w:r>
        <w:rPr>
          <w:rFonts w:ascii="Arial" w:hAnsi="Arial" w:cs="Arial"/>
          <w:sz w:val="24"/>
          <w:szCs w:val="24"/>
        </w:rPr>
        <w:t xml:space="preserve">CONSIDERANDO </w:t>
      </w:r>
      <w:r w:rsidR="00031962">
        <w:rPr>
          <w:rFonts w:ascii="Arial" w:hAnsi="Arial" w:cs="Arial"/>
          <w:sz w:val="24"/>
          <w:szCs w:val="24"/>
        </w:rPr>
        <w:t xml:space="preserve">que </w:t>
      </w:r>
      <w:r w:rsidR="001046DC">
        <w:rPr>
          <w:rFonts w:ascii="Arial" w:hAnsi="Arial" w:cs="Arial"/>
          <w:sz w:val="24"/>
          <w:szCs w:val="24"/>
        </w:rPr>
        <w:t>e</w:t>
      </w:r>
      <w:r w:rsidR="001046DC" w:rsidRPr="001046DC">
        <w:rPr>
          <w:rFonts w:ascii="Arial" w:hAnsi="Arial" w:cs="Arial"/>
          <w:sz w:val="24"/>
          <w:szCs w:val="24"/>
        </w:rPr>
        <w:t>sse vácuo, exatamente no centro geográfico da cidade, começou a ser desenhado a partir de meados da década de 70, quando a cidade recebeu forte migração de pessoas vindas de diversas regiões do Estado de São Paulo e do Brasil, que para cá se mudaram em busca de oportunidades de trabalh</w:t>
      </w:r>
      <w:r w:rsidR="001046DC">
        <w:rPr>
          <w:rFonts w:ascii="Arial" w:hAnsi="Arial" w:cs="Arial"/>
          <w:sz w:val="24"/>
          <w:szCs w:val="24"/>
        </w:rPr>
        <w:t>o e de melhor qualidade de vida;</w:t>
      </w:r>
    </w:p>
    <w:p w:rsidR="00031962" w:rsidRPr="001046DC" w:rsidRDefault="00031962" w:rsidP="00435023">
      <w:pPr>
        <w:jc w:val="both"/>
        <w:rPr>
          <w:rFonts w:ascii="Arial" w:hAnsi="Arial" w:cs="Arial"/>
          <w:sz w:val="24"/>
          <w:szCs w:val="24"/>
        </w:rPr>
      </w:pPr>
    </w:p>
    <w:p w:rsidR="00714624" w:rsidRDefault="00031962" w:rsidP="00714624">
      <w:pPr>
        <w:ind w:firstLine="708"/>
        <w:jc w:val="both"/>
        <w:rPr>
          <w:rFonts w:ascii="Arial" w:hAnsi="Arial" w:cs="Arial"/>
          <w:sz w:val="24"/>
          <w:szCs w:val="24"/>
        </w:rPr>
      </w:pPr>
      <w:r>
        <w:rPr>
          <w:rFonts w:ascii="Arial" w:hAnsi="Arial" w:cs="Arial"/>
          <w:sz w:val="24"/>
          <w:szCs w:val="24"/>
        </w:rPr>
        <w:t xml:space="preserve">CONSIDERANDO que </w:t>
      </w:r>
      <w:r w:rsidR="00714624">
        <w:rPr>
          <w:rFonts w:ascii="Arial" w:hAnsi="Arial" w:cs="Arial"/>
          <w:sz w:val="24"/>
          <w:szCs w:val="24"/>
        </w:rPr>
        <w:t>a</w:t>
      </w:r>
      <w:r w:rsidR="00714624" w:rsidRPr="00714624">
        <w:rPr>
          <w:rFonts w:ascii="Arial" w:hAnsi="Arial" w:cs="Arial"/>
          <w:sz w:val="24"/>
          <w:szCs w:val="24"/>
        </w:rPr>
        <w:t>ssim, na época, o gestor público autorizou, por decreto, a implantação de dezenas de loteamentos residenciais, todos eles na região leste da cidade, bem próximos à divisa do município de Americana, que detinha (e ainda detém) maior parque industrial e atraía os trabalhadores de todos os cantos. Resultado: o município apresentou, em pouco tempo, um crescimento desordenado com “inchaço” populacional muito grande. Ao mesmo tempo, essa expansão urbana desordenada e cara</w:t>
      </w:r>
      <w:r w:rsidR="00714624">
        <w:rPr>
          <w:rFonts w:ascii="Arial" w:hAnsi="Arial" w:cs="Arial"/>
          <w:sz w:val="24"/>
          <w:szCs w:val="24"/>
        </w:rPr>
        <w:t>c</w:t>
      </w:r>
      <w:r w:rsidR="00714624" w:rsidRPr="00714624">
        <w:rPr>
          <w:rFonts w:ascii="Arial" w:hAnsi="Arial" w:cs="Arial"/>
          <w:sz w:val="24"/>
          <w:szCs w:val="24"/>
        </w:rPr>
        <w:t xml:space="preserve">terizada por profunda especulação com terras urbanas, contribuiu para uma boa parte dos problemas de infraestrutura da cidade, tais como abastecimento de água, rede coletora de esgoto, equipamentos comunitários, asfalto, coleta de lixo, escolas, postos médicos, entre outros, que foram sendo sanados gradativamente </w:t>
      </w:r>
      <w:r w:rsidR="00714624">
        <w:rPr>
          <w:rFonts w:ascii="Arial" w:hAnsi="Arial" w:cs="Arial"/>
          <w:sz w:val="24"/>
          <w:szCs w:val="24"/>
        </w:rPr>
        <w:t>pelas administrações municipais;</w:t>
      </w:r>
    </w:p>
    <w:p w:rsidR="00714624" w:rsidRDefault="00714624" w:rsidP="00714624">
      <w:pPr>
        <w:ind w:firstLine="708"/>
        <w:jc w:val="both"/>
        <w:rPr>
          <w:rFonts w:ascii="Arial" w:hAnsi="Arial" w:cs="Arial"/>
          <w:sz w:val="24"/>
          <w:szCs w:val="24"/>
        </w:rPr>
      </w:pPr>
    </w:p>
    <w:p w:rsidR="003559D0" w:rsidRDefault="00714624" w:rsidP="003559D0">
      <w:pPr>
        <w:ind w:firstLine="708"/>
        <w:jc w:val="both"/>
        <w:rPr>
          <w:rFonts w:ascii="Arial" w:hAnsi="Arial" w:cs="Arial"/>
          <w:sz w:val="24"/>
          <w:szCs w:val="24"/>
        </w:rPr>
      </w:pPr>
      <w:r>
        <w:rPr>
          <w:rFonts w:ascii="Arial" w:hAnsi="Arial" w:cs="Arial"/>
          <w:sz w:val="24"/>
          <w:szCs w:val="24"/>
        </w:rPr>
        <w:t xml:space="preserve">CONSIDERANDO </w:t>
      </w:r>
      <w:r w:rsidRPr="003559D0">
        <w:rPr>
          <w:rFonts w:ascii="Arial" w:hAnsi="Arial" w:cs="Arial"/>
          <w:sz w:val="24"/>
          <w:szCs w:val="24"/>
        </w:rPr>
        <w:t>que</w:t>
      </w:r>
      <w:r w:rsidR="003559D0" w:rsidRPr="003559D0">
        <w:rPr>
          <w:rFonts w:ascii="Arial" w:hAnsi="Arial" w:cs="Arial"/>
          <w:sz w:val="24"/>
          <w:szCs w:val="24"/>
        </w:rPr>
        <w:t xml:space="preserve"> integrar as partes nova e velha da cidade, formando um grande centro urbano, a saída é estimular, de forma planejada utilizando e aplicando os instrumentos do Estado das Cidades e do Plano </w:t>
      </w:r>
      <w:r w:rsidR="003559D0" w:rsidRPr="003559D0">
        <w:rPr>
          <w:rFonts w:ascii="Arial" w:hAnsi="Arial" w:cs="Arial"/>
          <w:sz w:val="24"/>
          <w:szCs w:val="24"/>
        </w:rPr>
        <w:lastRenderedPageBreak/>
        <w:t>Diretor de Desenvolvimento, a ocupação desses vazios urbanos possibilitando o crescimento e desenvolvimento do município, compatíveis com os limites da sustentabilidad</w:t>
      </w:r>
      <w:r w:rsidR="003559D0">
        <w:rPr>
          <w:rFonts w:ascii="Arial" w:hAnsi="Arial" w:cs="Arial"/>
          <w:sz w:val="24"/>
          <w:szCs w:val="24"/>
        </w:rPr>
        <w:t>e ambiental, social e econômica;</w:t>
      </w:r>
    </w:p>
    <w:p w:rsidR="003559D0" w:rsidRDefault="003559D0" w:rsidP="003559D0">
      <w:pPr>
        <w:ind w:firstLine="708"/>
        <w:jc w:val="both"/>
        <w:rPr>
          <w:rFonts w:ascii="Arial" w:hAnsi="Arial" w:cs="Arial"/>
          <w:sz w:val="24"/>
          <w:szCs w:val="24"/>
        </w:rPr>
      </w:pPr>
    </w:p>
    <w:p w:rsidR="00031962" w:rsidRDefault="003559D0" w:rsidP="007144AA">
      <w:pPr>
        <w:ind w:firstLine="708"/>
        <w:jc w:val="both"/>
        <w:rPr>
          <w:rFonts w:ascii="Arial" w:hAnsi="Arial" w:cs="Arial"/>
          <w:sz w:val="24"/>
          <w:szCs w:val="24"/>
        </w:rPr>
      </w:pPr>
      <w:r w:rsidRPr="003559D0">
        <w:rPr>
          <w:rFonts w:ascii="Arial" w:hAnsi="Arial" w:cs="Arial"/>
          <w:sz w:val="24"/>
          <w:szCs w:val="24"/>
        </w:rPr>
        <w:t>CONSIDERANDO que o caso de nosso município, podemos exemplificar através dessa grande área, embora estando praticamente dentro da cidade, é considerada como imóvel rural, inclusive recolhendo o ITR (Imposto Sobre a Propriedade Territorial Rural), imposto esse, federal, de competência exclusiva da União. E os proprietários, certamente, as usam para especulação imobiliária, dada a importância da sua localização para o crescimento econômico e demográfico do município.</w:t>
      </w:r>
    </w:p>
    <w:p w:rsidR="007144AA" w:rsidRDefault="007144AA" w:rsidP="001A0B7A">
      <w:pPr>
        <w:jc w:val="both"/>
        <w:rPr>
          <w:rFonts w:ascii="Arial" w:hAnsi="Arial" w:cs="Arial"/>
          <w:sz w:val="24"/>
          <w:szCs w:val="24"/>
        </w:rPr>
      </w:pPr>
    </w:p>
    <w:p w:rsidR="007144AA" w:rsidRDefault="007144AA" w:rsidP="007144AA">
      <w:pPr>
        <w:ind w:firstLine="708"/>
        <w:jc w:val="both"/>
        <w:rPr>
          <w:rFonts w:ascii="Arial" w:hAnsi="Arial" w:cs="Arial"/>
          <w:sz w:val="24"/>
          <w:szCs w:val="24"/>
        </w:rPr>
      </w:pPr>
      <w:r w:rsidRPr="003559D0">
        <w:rPr>
          <w:rFonts w:ascii="Arial" w:hAnsi="Arial" w:cs="Arial"/>
          <w:sz w:val="24"/>
          <w:szCs w:val="24"/>
        </w:rPr>
        <w:t xml:space="preserve">CONSIDERANDO que </w:t>
      </w:r>
      <w:r>
        <w:rPr>
          <w:rFonts w:ascii="Arial" w:hAnsi="Arial" w:cs="Arial"/>
          <w:sz w:val="24"/>
          <w:szCs w:val="24"/>
        </w:rPr>
        <w:t>o</w:t>
      </w:r>
      <w:r w:rsidRPr="007144AA">
        <w:rPr>
          <w:rFonts w:ascii="Arial" w:hAnsi="Arial" w:cs="Arial"/>
          <w:sz w:val="24"/>
          <w:szCs w:val="24"/>
        </w:rPr>
        <w:t>s artigos 182 e 183 da Constituição Federal do Brasil permitiram que surgisse o Estatuto da Cidade (Lei nº 10.257/2001). Referidos artigos constitucionais instituíram a função social da propriedade urbana. O Estatuto da Cidade veio contribuir para que inúmeros imóveis deixassem de ser uma forma de acúmulo de riquezas, produzindo, assim, um ônus social, econômico e ambiental ao município. Esse mecanismo beneficia a maioria da população, uma vez que aumentam as possibilidades de acesso à habitação, além de possuir inúmeros instrumentos destinados à efetivação de um planejamento urbano.</w:t>
      </w:r>
    </w:p>
    <w:p w:rsidR="00A00178" w:rsidRDefault="00A00178" w:rsidP="007144AA">
      <w:pPr>
        <w:ind w:firstLine="708"/>
        <w:jc w:val="both"/>
        <w:rPr>
          <w:rFonts w:ascii="Arial" w:hAnsi="Arial" w:cs="Arial"/>
          <w:sz w:val="24"/>
          <w:szCs w:val="24"/>
        </w:rPr>
      </w:pPr>
    </w:p>
    <w:p w:rsidR="00A00178" w:rsidRDefault="00367D8B" w:rsidP="00367D8B">
      <w:pPr>
        <w:ind w:firstLine="708"/>
        <w:jc w:val="both"/>
        <w:rPr>
          <w:rFonts w:ascii="Arial" w:hAnsi="Arial" w:cs="Arial"/>
          <w:sz w:val="24"/>
          <w:szCs w:val="24"/>
        </w:rPr>
      </w:pPr>
      <w:r w:rsidRPr="003559D0">
        <w:rPr>
          <w:rFonts w:ascii="Arial" w:hAnsi="Arial" w:cs="Arial"/>
          <w:sz w:val="24"/>
          <w:szCs w:val="24"/>
        </w:rPr>
        <w:t xml:space="preserve">CONSIDERANDO que </w:t>
      </w:r>
      <w:r>
        <w:rPr>
          <w:rFonts w:ascii="Arial" w:hAnsi="Arial" w:cs="Arial"/>
          <w:sz w:val="24"/>
          <w:szCs w:val="24"/>
        </w:rPr>
        <w:t>e</w:t>
      </w:r>
      <w:r w:rsidR="00A00178" w:rsidRPr="00367D8B">
        <w:rPr>
          <w:rFonts w:ascii="Arial" w:hAnsi="Arial" w:cs="Arial"/>
          <w:sz w:val="24"/>
          <w:szCs w:val="24"/>
        </w:rPr>
        <w:t>ssas áreas podem ser ocupadas por loteamentos residenciais, industriais e misto (residencial e comercial). As áreas destinadas ao desenvolvimento econômico são as que margeiam a Rodovia SP-304 (Luiz de Queiroz), continuação dos distritos industriais atualmente existentes em ambos os lados da rodovia</w:t>
      </w:r>
      <w:r>
        <w:rPr>
          <w:rFonts w:ascii="Arial" w:hAnsi="Arial" w:cs="Arial"/>
          <w:sz w:val="24"/>
          <w:szCs w:val="24"/>
        </w:rPr>
        <w:t>; área d</w:t>
      </w:r>
      <w:r w:rsidR="00A00178" w:rsidRPr="00367D8B">
        <w:rPr>
          <w:rFonts w:ascii="Arial" w:hAnsi="Arial" w:cs="Arial"/>
          <w:sz w:val="24"/>
          <w:szCs w:val="24"/>
        </w:rPr>
        <w:t xml:space="preserve">a Avenida Santa Bárbara, no trecho entre o Córrego Giovanetti e </w:t>
      </w:r>
      <w:r w:rsidR="002F09A1">
        <w:rPr>
          <w:rFonts w:ascii="Arial" w:hAnsi="Arial" w:cs="Arial"/>
          <w:sz w:val="24"/>
          <w:szCs w:val="24"/>
        </w:rPr>
        <w:t>o Córrego Mollon</w:t>
      </w:r>
      <w:r w:rsidR="00A00178" w:rsidRPr="00367D8B">
        <w:rPr>
          <w:rFonts w:ascii="Arial" w:hAnsi="Arial" w:cs="Arial"/>
          <w:sz w:val="24"/>
          <w:szCs w:val="24"/>
        </w:rPr>
        <w:t>, ou seja, o prolongamento da Rua da Agricultura. Também o prolongamento da Rua do Ósmio, às margens da Avenida Santa Bárbara, até o distrito industrial localizado entre a Avenida Santa Bárbara e a rodovia SP-304. Nessas marginais da Avenida Santa Bárbara podem se permitir comércios diversificados que atendam a população do entorno, fortalecendo os centros comerciais de bairro, compatibilizando-os com o uso re</w:t>
      </w:r>
      <w:r>
        <w:rPr>
          <w:rFonts w:ascii="Arial" w:hAnsi="Arial" w:cs="Arial"/>
          <w:sz w:val="24"/>
          <w:szCs w:val="24"/>
        </w:rPr>
        <w:t>sidencial;</w:t>
      </w:r>
    </w:p>
    <w:p w:rsidR="00367D8B" w:rsidRPr="00367D8B" w:rsidRDefault="00367D8B" w:rsidP="00367D8B">
      <w:pPr>
        <w:ind w:firstLine="708"/>
        <w:jc w:val="both"/>
        <w:rPr>
          <w:rFonts w:ascii="Arial" w:hAnsi="Arial" w:cs="Arial"/>
          <w:sz w:val="24"/>
          <w:szCs w:val="24"/>
        </w:rPr>
      </w:pPr>
    </w:p>
    <w:p w:rsidR="00A00178" w:rsidRPr="00367D8B" w:rsidRDefault="00367D8B" w:rsidP="00367D8B">
      <w:pPr>
        <w:ind w:firstLine="708"/>
        <w:jc w:val="both"/>
        <w:rPr>
          <w:rFonts w:ascii="Arial" w:hAnsi="Arial" w:cs="Arial"/>
          <w:sz w:val="24"/>
          <w:szCs w:val="24"/>
        </w:rPr>
      </w:pPr>
      <w:r w:rsidRPr="003559D0">
        <w:rPr>
          <w:rFonts w:ascii="Arial" w:hAnsi="Arial" w:cs="Arial"/>
          <w:sz w:val="24"/>
          <w:szCs w:val="24"/>
        </w:rPr>
        <w:t>CONSIDERANDO que</w:t>
      </w:r>
      <w:r>
        <w:rPr>
          <w:rFonts w:ascii="Arial" w:hAnsi="Arial" w:cs="Arial"/>
          <w:sz w:val="24"/>
          <w:szCs w:val="24"/>
        </w:rPr>
        <w:t xml:space="preserve"> o</w:t>
      </w:r>
      <w:r w:rsidR="00A00178" w:rsidRPr="00367D8B">
        <w:rPr>
          <w:rFonts w:ascii="Arial" w:hAnsi="Arial" w:cs="Arial"/>
          <w:sz w:val="24"/>
          <w:szCs w:val="24"/>
        </w:rPr>
        <w:t xml:space="preserve">utro ponto de desenvolvimento econômico é o prolongamento da Avenida São Paulo até a Avenida Prefeito Isaías Romano. Esses prolongamentos citados também fazem parte do sistema viário de circulação e de trânsito, visando favorecer a circulação de pessoas e bens do município. </w:t>
      </w:r>
    </w:p>
    <w:p w:rsidR="00367D8B" w:rsidRDefault="00A00178" w:rsidP="00A00178">
      <w:pPr>
        <w:jc w:val="both"/>
        <w:rPr>
          <w:rFonts w:ascii="Arial" w:hAnsi="Arial" w:cs="Arial"/>
          <w:sz w:val="24"/>
          <w:szCs w:val="24"/>
        </w:rPr>
      </w:pPr>
      <w:r w:rsidRPr="00367D8B">
        <w:rPr>
          <w:rFonts w:ascii="Arial" w:hAnsi="Arial" w:cs="Arial"/>
          <w:sz w:val="24"/>
          <w:szCs w:val="24"/>
        </w:rPr>
        <w:tab/>
      </w:r>
    </w:p>
    <w:p w:rsidR="00A00178" w:rsidRPr="00367D8B" w:rsidRDefault="00A00178" w:rsidP="00EA09AF">
      <w:pPr>
        <w:jc w:val="both"/>
        <w:rPr>
          <w:rFonts w:ascii="Arial" w:hAnsi="Arial" w:cs="Arial"/>
          <w:sz w:val="24"/>
          <w:szCs w:val="24"/>
        </w:rPr>
      </w:pPr>
    </w:p>
    <w:p w:rsidR="007144AA" w:rsidRPr="00367D8B" w:rsidRDefault="007144AA" w:rsidP="007144AA">
      <w:pPr>
        <w:jc w:val="both"/>
        <w:rPr>
          <w:rFonts w:ascii="Arial" w:hAnsi="Arial" w:cs="Arial"/>
          <w:sz w:val="24"/>
          <w:szCs w:val="24"/>
        </w:rPr>
      </w:pPr>
    </w:p>
    <w:p w:rsidR="00FF3852" w:rsidRDefault="00CF5E35" w:rsidP="00CF5E35">
      <w:pPr>
        <w:jc w:val="both"/>
        <w:rPr>
          <w:rFonts w:ascii="Arial" w:hAnsi="Arial" w:cs="Arial"/>
          <w:sz w:val="24"/>
          <w:szCs w:val="24"/>
        </w:rPr>
      </w:pPr>
      <w:r>
        <w:rPr>
          <w:rFonts w:ascii="Arial" w:hAnsi="Arial" w:cs="Arial"/>
          <w:sz w:val="24"/>
          <w:szCs w:val="24"/>
        </w:rPr>
        <w:t xml:space="preserve">                      </w:t>
      </w:r>
      <w:r w:rsidR="00FF3852">
        <w:rPr>
          <w:rFonts w:ascii="Arial" w:hAnsi="Arial" w:cs="Arial"/>
          <w:sz w:val="24"/>
          <w:szCs w:val="24"/>
        </w:rPr>
        <w:t>REQUEIRO que, nos termos do Art. 10, Inciso X, da Lei Orgânica do município de Santa Bárbara d’Oeste, combinado com o Art. 63, Inciso IX, do mesmo diploma legal, seja oficiado o Excelentíssimo Senhor Prefeito Municipal para que encaminhe a esta Casa de Leis as seguintes informações</w:t>
      </w:r>
      <w:r w:rsidR="00FF3852">
        <w:rPr>
          <w:rFonts w:ascii="Arial" w:hAnsi="Arial" w:cs="Arial"/>
          <w:bCs/>
          <w:sz w:val="24"/>
          <w:szCs w:val="24"/>
        </w:rPr>
        <w:t>:</w:t>
      </w:r>
      <w:r w:rsidR="00FF3852">
        <w:rPr>
          <w:rFonts w:ascii="Arial" w:hAnsi="Arial" w:cs="Arial"/>
          <w:sz w:val="24"/>
          <w:szCs w:val="24"/>
        </w:rPr>
        <w:t xml:space="preserve"> </w:t>
      </w:r>
    </w:p>
    <w:p w:rsidR="00FF3852" w:rsidRDefault="00FF3852" w:rsidP="00FF3852">
      <w:pPr>
        <w:ind w:firstLine="1440"/>
        <w:jc w:val="both"/>
        <w:rPr>
          <w:rFonts w:ascii="Arial" w:hAnsi="Arial" w:cs="Arial"/>
          <w:sz w:val="24"/>
          <w:szCs w:val="24"/>
        </w:rPr>
      </w:pPr>
    </w:p>
    <w:p w:rsidR="00324CB7" w:rsidRDefault="00435023" w:rsidP="00FF3852">
      <w:pPr>
        <w:ind w:firstLine="1440"/>
        <w:jc w:val="both"/>
        <w:rPr>
          <w:rFonts w:ascii="Arial" w:hAnsi="Arial" w:cs="Arial"/>
          <w:sz w:val="24"/>
          <w:szCs w:val="24"/>
        </w:rPr>
      </w:pPr>
      <w:r>
        <w:rPr>
          <w:rFonts w:ascii="Arial" w:hAnsi="Arial" w:cs="Arial"/>
          <w:sz w:val="24"/>
          <w:szCs w:val="24"/>
        </w:rPr>
        <w:t xml:space="preserve">1º) </w:t>
      </w:r>
      <w:r w:rsidR="001A0B7A">
        <w:rPr>
          <w:rFonts w:ascii="Arial" w:hAnsi="Arial" w:cs="Arial"/>
          <w:sz w:val="24"/>
          <w:szCs w:val="24"/>
        </w:rPr>
        <w:t xml:space="preserve">Dentro do planejamento urbano da atual Administração, </w:t>
      </w:r>
      <w:r w:rsidR="00A00178">
        <w:rPr>
          <w:rFonts w:ascii="Arial" w:hAnsi="Arial" w:cs="Arial"/>
          <w:sz w:val="24"/>
          <w:szCs w:val="24"/>
        </w:rPr>
        <w:t>há interesse em transformar esses imóveis “rurais” em urbanos, por meio de lançamento de IPTU, da cobrança de imposto progressivo no tempo e, se for o caso, desapropriação?</w:t>
      </w:r>
      <w:r w:rsidR="00A542D1">
        <w:rPr>
          <w:rFonts w:ascii="Arial" w:hAnsi="Arial" w:cs="Arial"/>
          <w:sz w:val="24"/>
          <w:szCs w:val="24"/>
        </w:rPr>
        <w:t>;</w:t>
      </w:r>
    </w:p>
    <w:p w:rsidR="00A00178" w:rsidRDefault="00A00178" w:rsidP="00FF3852">
      <w:pPr>
        <w:ind w:firstLine="1440"/>
        <w:jc w:val="both"/>
        <w:rPr>
          <w:rFonts w:ascii="Arial" w:hAnsi="Arial" w:cs="Arial"/>
          <w:sz w:val="24"/>
          <w:szCs w:val="24"/>
        </w:rPr>
      </w:pPr>
    </w:p>
    <w:p w:rsidR="00A00178" w:rsidRDefault="00A00178" w:rsidP="00A00178">
      <w:pPr>
        <w:jc w:val="both"/>
        <w:rPr>
          <w:rFonts w:ascii="Arial" w:hAnsi="Arial" w:cs="Arial"/>
          <w:sz w:val="24"/>
          <w:szCs w:val="24"/>
        </w:rPr>
      </w:pPr>
      <w:r>
        <w:rPr>
          <w:rFonts w:ascii="Arial" w:hAnsi="Arial" w:cs="Arial"/>
          <w:sz w:val="24"/>
          <w:szCs w:val="24"/>
        </w:rPr>
        <w:t xml:space="preserve">                       </w:t>
      </w:r>
      <w:r w:rsidR="00CF5E35">
        <w:rPr>
          <w:rFonts w:ascii="Arial" w:hAnsi="Arial" w:cs="Arial"/>
          <w:sz w:val="24"/>
          <w:szCs w:val="24"/>
        </w:rPr>
        <w:t xml:space="preserve">2º) </w:t>
      </w:r>
      <w:r w:rsidRPr="00A00178">
        <w:rPr>
          <w:rFonts w:ascii="Arial" w:hAnsi="Arial" w:cs="Arial"/>
          <w:sz w:val="24"/>
          <w:szCs w:val="24"/>
        </w:rPr>
        <w:t>A ausência de taxação adequada permite que o mecanismo da especulação, que é o caso das terras em questão, seja acentuado e o fato de ser altamente lucrativo, dificulta o desenvolvimento produt</w:t>
      </w:r>
      <w:r>
        <w:rPr>
          <w:rFonts w:ascii="Arial" w:hAnsi="Arial" w:cs="Arial"/>
          <w:sz w:val="24"/>
          <w:szCs w:val="24"/>
        </w:rPr>
        <w:t>ivo e urbano do município. O que a Administração Municipal vem realizando ou pretende fazer para evitar que essas terras sejam utilizadas para fins estritamente especulativos?</w:t>
      </w:r>
      <w:r w:rsidR="00A542D1">
        <w:rPr>
          <w:rFonts w:ascii="Arial" w:hAnsi="Arial" w:cs="Arial"/>
          <w:sz w:val="24"/>
          <w:szCs w:val="24"/>
        </w:rPr>
        <w:t>;</w:t>
      </w:r>
    </w:p>
    <w:p w:rsidR="003A7E67" w:rsidRDefault="003A7E67" w:rsidP="00A00178">
      <w:pPr>
        <w:jc w:val="both"/>
        <w:rPr>
          <w:rFonts w:ascii="Arial" w:hAnsi="Arial" w:cs="Arial"/>
          <w:sz w:val="24"/>
          <w:szCs w:val="24"/>
        </w:rPr>
      </w:pPr>
    </w:p>
    <w:p w:rsidR="003A7E67" w:rsidRDefault="003A7E67" w:rsidP="00A00178">
      <w:pPr>
        <w:jc w:val="both"/>
        <w:rPr>
          <w:rFonts w:ascii="Arial" w:hAnsi="Arial" w:cs="Arial"/>
          <w:sz w:val="24"/>
          <w:szCs w:val="24"/>
        </w:rPr>
      </w:pPr>
      <w:r>
        <w:rPr>
          <w:rFonts w:ascii="Arial" w:hAnsi="Arial" w:cs="Arial"/>
          <w:sz w:val="24"/>
          <w:szCs w:val="24"/>
        </w:rPr>
        <w:tab/>
      </w:r>
      <w:r>
        <w:rPr>
          <w:rFonts w:ascii="Arial" w:hAnsi="Arial" w:cs="Arial"/>
          <w:sz w:val="24"/>
          <w:szCs w:val="24"/>
        </w:rPr>
        <w:tab/>
        <w:t>3º) Atualmente, na le</w:t>
      </w:r>
      <w:r w:rsidR="00A542D1">
        <w:rPr>
          <w:rFonts w:ascii="Arial" w:hAnsi="Arial" w:cs="Arial"/>
          <w:sz w:val="24"/>
          <w:szCs w:val="24"/>
        </w:rPr>
        <w:t>gislação municipal</w:t>
      </w:r>
      <w:r>
        <w:rPr>
          <w:rFonts w:ascii="Arial" w:hAnsi="Arial" w:cs="Arial"/>
          <w:sz w:val="24"/>
          <w:szCs w:val="24"/>
        </w:rPr>
        <w:t>, há penalidades aplicadas pelo município para quem use áreas de terra para espec</w:t>
      </w:r>
      <w:r w:rsidR="00A542D1">
        <w:rPr>
          <w:rFonts w:ascii="Arial" w:hAnsi="Arial" w:cs="Arial"/>
          <w:sz w:val="24"/>
          <w:szCs w:val="24"/>
        </w:rPr>
        <w:t>ulação? Se sim, quais são elas e vêm sendo efetivamente aplicadas?;</w:t>
      </w:r>
    </w:p>
    <w:p w:rsidR="00A00178" w:rsidRDefault="00A00178" w:rsidP="00A00178">
      <w:pPr>
        <w:jc w:val="both"/>
        <w:rPr>
          <w:rFonts w:ascii="Arial" w:hAnsi="Arial" w:cs="Arial"/>
          <w:sz w:val="24"/>
          <w:szCs w:val="24"/>
        </w:rPr>
      </w:pPr>
    </w:p>
    <w:p w:rsidR="00CF5E35" w:rsidRDefault="00A542D1" w:rsidP="00FF3852">
      <w:pPr>
        <w:ind w:firstLine="1440"/>
        <w:jc w:val="both"/>
        <w:rPr>
          <w:rFonts w:ascii="Arial" w:hAnsi="Arial" w:cs="Arial"/>
          <w:sz w:val="24"/>
          <w:szCs w:val="24"/>
        </w:rPr>
      </w:pPr>
      <w:r>
        <w:rPr>
          <w:rFonts w:ascii="Arial" w:hAnsi="Arial" w:cs="Arial"/>
          <w:sz w:val="24"/>
          <w:szCs w:val="24"/>
        </w:rPr>
        <w:t>4</w:t>
      </w:r>
      <w:r w:rsidR="00CF5E35">
        <w:rPr>
          <w:rFonts w:ascii="Arial" w:hAnsi="Arial" w:cs="Arial"/>
          <w:sz w:val="24"/>
          <w:szCs w:val="24"/>
        </w:rPr>
        <w:t xml:space="preserve">º) </w:t>
      </w:r>
      <w:r w:rsidR="00367D8B">
        <w:rPr>
          <w:rFonts w:ascii="Arial" w:hAnsi="Arial" w:cs="Arial"/>
          <w:sz w:val="24"/>
          <w:szCs w:val="24"/>
        </w:rPr>
        <w:t>De que forma a Secretaria de Planejamento do Município pretende assegurar o crescimento e o desenvolvimento econômico dessa região</w:t>
      </w:r>
      <w:r w:rsidR="003A7E67">
        <w:rPr>
          <w:rFonts w:ascii="Arial" w:hAnsi="Arial" w:cs="Arial"/>
          <w:sz w:val="24"/>
          <w:szCs w:val="24"/>
        </w:rPr>
        <w:t xml:space="preserve">, a partir da ocupação </w:t>
      </w:r>
      <w:r w:rsidR="00E21623">
        <w:rPr>
          <w:rFonts w:ascii="Arial" w:hAnsi="Arial" w:cs="Arial"/>
          <w:sz w:val="24"/>
          <w:szCs w:val="24"/>
        </w:rPr>
        <w:t>desses vazios</w:t>
      </w:r>
      <w:r w:rsidR="00367D8B">
        <w:rPr>
          <w:rFonts w:ascii="Arial" w:hAnsi="Arial" w:cs="Arial"/>
          <w:sz w:val="24"/>
          <w:szCs w:val="24"/>
        </w:rPr>
        <w:t>? Há estudos técnicos nesse sentido</w:t>
      </w:r>
      <w:r w:rsidR="003A7E67">
        <w:rPr>
          <w:rFonts w:ascii="Arial" w:hAnsi="Arial" w:cs="Arial"/>
          <w:sz w:val="24"/>
          <w:szCs w:val="24"/>
        </w:rPr>
        <w:t>?</w:t>
      </w:r>
    </w:p>
    <w:p w:rsidR="00367D8B" w:rsidRDefault="00367D8B" w:rsidP="00FF3852">
      <w:pPr>
        <w:ind w:firstLine="1440"/>
        <w:jc w:val="both"/>
        <w:rPr>
          <w:rFonts w:ascii="Arial" w:hAnsi="Arial" w:cs="Arial"/>
          <w:sz w:val="24"/>
          <w:szCs w:val="24"/>
        </w:rPr>
      </w:pPr>
    </w:p>
    <w:p w:rsidR="00717744" w:rsidRDefault="00A542D1" w:rsidP="001A0B7A">
      <w:pPr>
        <w:ind w:firstLine="1440"/>
        <w:jc w:val="both"/>
        <w:rPr>
          <w:rFonts w:ascii="Arial" w:hAnsi="Arial" w:cs="Arial"/>
          <w:sz w:val="24"/>
          <w:szCs w:val="24"/>
        </w:rPr>
      </w:pPr>
      <w:r>
        <w:rPr>
          <w:rFonts w:ascii="Arial" w:hAnsi="Arial" w:cs="Arial"/>
          <w:sz w:val="24"/>
          <w:szCs w:val="24"/>
        </w:rPr>
        <w:t>5</w:t>
      </w:r>
      <w:r w:rsidR="00CF5E35">
        <w:rPr>
          <w:rFonts w:ascii="Arial" w:hAnsi="Arial" w:cs="Arial"/>
          <w:sz w:val="24"/>
          <w:szCs w:val="24"/>
        </w:rPr>
        <w:t xml:space="preserve">º) </w:t>
      </w:r>
      <w:r w:rsidR="00E21623">
        <w:rPr>
          <w:rFonts w:ascii="Arial" w:hAnsi="Arial" w:cs="Arial"/>
          <w:sz w:val="24"/>
          <w:szCs w:val="24"/>
        </w:rPr>
        <w:t xml:space="preserve">Havendo planejamento nesse sentido, </w:t>
      </w:r>
      <w:r w:rsidR="00EA09AF">
        <w:rPr>
          <w:rFonts w:ascii="Arial" w:hAnsi="Arial" w:cs="Arial"/>
          <w:sz w:val="24"/>
          <w:szCs w:val="24"/>
        </w:rPr>
        <w:t xml:space="preserve">como a prefeitura </w:t>
      </w:r>
      <w:r w:rsidR="00A30C38">
        <w:rPr>
          <w:rFonts w:ascii="Arial" w:hAnsi="Arial" w:cs="Arial"/>
          <w:sz w:val="24"/>
          <w:szCs w:val="24"/>
        </w:rPr>
        <w:t>prevê</w:t>
      </w:r>
      <w:r w:rsidR="00E21623">
        <w:rPr>
          <w:rFonts w:ascii="Arial" w:hAnsi="Arial" w:cs="Arial"/>
          <w:sz w:val="24"/>
          <w:szCs w:val="24"/>
        </w:rPr>
        <w:t xml:space="preserve"> a expansão do sistema viário nessa região? Haverá a necessidade de construção de </w:t>
      </w:r>
      <w:r w:rsidR="00A30C38">
        <w:rPr>
          <w:rFonts w:ascii="Arial" w:hAnsi="Arial" w:cs="Arial"/>
          <w:sz w:val="24"/>
          <w:szCs w:val="24"/>
        </w:rPr>
        <w:t xml:space="preserve">interligações, pontes e </w:t>
      </w:r>
      <w:r w:rsidR="00E21623">
        <w:rPr>
          <w:rFonts w:ascii="Arial" w:hAnsi="Arial" w:cs="Arial"/>
          <w:sz w:val="24"/>
          <w:szCs w:val="24"/>
        </w:rPr>
        <w:t>viadutos</w:t>
      </w:r>
      <w:r w:rsidR="00A30C38">
        <w:rPr>
          <w:rFonts w:ascii="Arial" w:hAnsi="Arial" w:cs="Arial"/>
          <w:sz w:val="24"/>
          <w:szCs w:val="24"/>
        </w:rPr>
        <w:t>?</w:t>
      </w:r>
    </w:p>
    <w:p w:rsidR="00A30C38" w:rsidRDefault="00A30C38" w:rsidP="001A0B7A">
      <w:pPr>
        <w:ind w:firstLine="1440"/>
        <w:jc w:val="both"/>
        <w:rPr>
          <w:rFonts w:ascii="Arial" w:hAnsi="Arial" w:cs="Arial"/>
          <w:sz w:val="24"/>
          <w:szCs w:val="24"/>
        </w:rPr>
      </w:pPr>
    </w:p>
    <w:p w:rsidR="00FF3852" w:rsidRDefault="00A542D1" w:rsidP="00FF3852">
      <w:pPr>
        <w:ind w:firstLine="1440"/>
        <w:jc w:val="both"/>
        <w:rPr>
          <w:rFonts w:ascii="Arial" w:hAnsi="Arial" w:cs="Arial"/>
          <w:sz w:val="24"/>
          <w:szCs w:val="24"/>
        </w:rPr>
      </w:pPr>
      <w:r>
        <w:rPr>
          <w:rFonts w:ascii="Arial" w:hAnsi="Arial" w:cs="Arial"/>
          <w:sz w:val="24"/>
          <w:szCs w:val="24"/>
        </w:rPr>
        <w:t>6</w:t>
      </w:r>
      <w:r w:rsidR="00896ACD">
        <w:rPr>
          <w:rFonts w:ascii="Arial" w:hAnsi="Arial" w:cs="Arial"/>
          <w:sz w:val="24"/>
          <w:szCs w:val="24"/>
        </w:rPr>
        <w:t>º) Outras informações que julgar pertinentes.</w:t>
      </w:r>
    </w:p>
    <w:p w:rsidR="00896ACD" w:rsidRDefault="00896ACD" w:rsidP="007474DE">
      <w:pPr>
        <w:pStyle w:val="Recuodecorpodetexto2"/>
        <w:ind w:firstLine="0"/>
        <w:rPr>
          <w:rFonts w:ascii="Arial" w:hAnsi="Arial" w:cs="Arial"/>
        </w:rPr>
      </w:pPr>
    </w:p>
    <w:p w:rsidR="00FF3852" w:rsidRDefault="00FF3852" w:rsidP="00FF3852">
      <w:pPr>
        <w:pStyle w:val="Recuodecorpodetexto2"/>
        <w:rPr>
          <w:rFonts w:ascii="Arial" w:hAnsi="Arial" w:cs="Arial"/>
        </w:rPr>
      </w:pPr>
    </w:p>
    <w:p w:rsidR="00FF3852" w:rsidRDefault="00FF3852" w:rsidP="00FF3852">
      <w:pPr>
        <w:ind w:firstLine="1440"/>
        <w:jc w:val="both"/>
        <w:rPr>
          <w:rFonts w:ascii="Arial" w:hAnsi="Arial" w:cs="Arial"/>
          <w:sz w:val="24"/>
          <w:szCs w:val="24"/>
        </w:rPr>
      </w:pPr>
    </w:p>
    <w:p w:rsidR="00FF3852" w:rsidRDefault="00FF3852" w:rsidP="00FF3852">
      <w:pPr>
        <w:ind w:firstLine="1440"/>
        <w:outlineLvl w:val="0"/>
        <w:rPr>
          <w:rFonts w:ascii="Arial" w:hAnsi="Arial" w:cs="Arial"/>
          <w:sz w:val="24"/>
          <w:szCs w:val="24"/>
        </w:rPr>
      </w:pPr>
      <w:r>
        <w:rPr>
          <w:rFonts w:ascii="Arial" w:hAnsi="Arial" w:cs="Arial"/>
          <w:sz w:val="24"/>
          <w:szCs w:val="24"/>
        </w:rPr>
        <w:t xml:space="preserve">Plenário “Dr. Tancredo Neves”, em </w:t>
      </w:r>
      <w:r w:rsidR="00EF6EE7">
        <w:rPr>
          <w:rFonts w:ascii="Arial" w:hAnsi="Arial" w:cs="Arial"/>
          <w:sz w:val="24"/>
          <w:szCs w:val="24"/>
        </w:rPr>
        <w:t>1</w:t>
      </w:r>
      <w:r w:rsidR="002F09A1">
        <w:rPr>
          <w:rFonts w:ascii="Arial" w:hAnsi="Arial" w:cs="Arial"/>
          <w:sz w:val="24"/>
          <w:szCs w:val="24"/>
        </w:rPr>
        <w:t>2</w:t>
      </w:r>
      <w:r>
        <w:rPr>
          <w:rFonts w:ascii="Arial" w:hAnsi="Arial" w:cs="Arial"/>
          <w:sz w:val="24"/>
          <w:szCs w:val="24"/>
        </w:rPr>
        <w:t xml:space="preserve"> de </w:t>
      </w:r>
      <w:r w:rsidR="00EF6EE7">
        <w:rPr>
          <w:rFonts w:ascii="Arial" w:hAnsi="Arial" w:cs="Arial"/>
          <w:sz w:val="24"/>
          <w:szCs w:val="24"/>
        </w:rPr>
        <w:t>abril</w:t>
      </w:r>
      <w:r>
        <w:rPr>
          <w:rFonts w:ascii="Arial" w:hAnsi="Arial" w:cs="Arial"/>
          <w:sz w:val="24"/>
          <w:szCs w:val="24"/>
        </w:rPr>
        <w:t xml:space="preserve"> de 2.0</w:t>
      </w:r>
      <w:r w:rsidR="00D3317E">
        <w:rPr>
          <w:rFonts w:ascii="Arial" w:hAnsi="Arial" w:cs="Arial"/>
          <w:sz w:val="24"/>
          <w:szCs w:val="24"/>
        </w:rPr>
        <w:t>13</w:t>
      </w:r>
      <w:r>
        <w:rPr>
          <w:rFonts w:ascii="Arial" w:hAnsi="Arial" w:cs="Arial"/>
          <w:sz w:val="24"/>
          <w:szCs w:val="24"/>
        </w:rPr>
        <w:t>.</w:t>
      </w:r>
    </w:p>
    <w:p w:rsidR="00FF3852" w:rsidRDefault="00FF3852" w:rsidP="00FF3852">
      <w:pPr>
        <w:ind w:firstLine="1440"/>
        <w:rPr>
          <w:rFonts w:ascii="Arial" w:hAnsi="Arial" w:cs="Arial"/>
          <w:sz w:val="24"/>
          <w:szCs w:val="24"/>
        </w:rPr>
      </w:pPr>
    </w:p>
    <w:p w:rsidR="00FF3852" w:rsidRDefault="00FF3852" w:rsidP="00FF3852">
      <w:pPr>
        <w:jc w:val="center"/>
        <w:outlineLvl w:val="0"/>
        <w:rPr>
          <w:rFonts w:ascii="Arial" w:hAnsi="Arial" w:cs="Arial"/>
          <w:b/>
          <w:sz w:val="24"/>
          <w:szCs w:val="24"/>
        </w:rPr>
      </w:pPr>
      <w:r>
        <w:rPr>
          <w:rFonts w:ascii="Arial" w:hAnsi="Arial" w:cs="Arial"/>
          <w:b/>
          <w:sz w:val="24"/>
          <w:szCs w:val="24"/>
        </w:rPr>
        <w:t xml:space="preserve">José </w:t>
      </w:r>
      <w:r w:rsidR="00D3317E">
        <w:rPr>
          <w:rFonts w:ascii="Arial" w:hAnsi="Arial" w:cs="Arial"/>
          <w:b/>
          <w:sz w:val="24"/>
          <w:szCs w:val="24"/>
        </w:rPr>
        <w:t>Antonio Ferreira</w:t>
      </w:r>
    </w:p>
    <w:p w:rsidR="00D3317E" w:rsidRDefault="00D3317E" w:rsidP="00FF3852">
      <w:pPr>
        <w:jc w:val="center"/>
        <w:outlineLvl w:val="0"/>
        <w:rPr>
          <w:rFonts w:ascii="Arial" w:hAnsi="Arial" w:cs="Arial"/>
          <w:b/>
          <w:sz w:val="24"/>
          <w:szCs w:val="24"/>
        </w:rPr>
      </w:pPr>
      <w:r>
        <w:rPr>
          <w:rFonts w:ascii="Arial" w:hAnsi="Arial" w:cs="Arial"/>
          <w:b/>
          <w:sz w:val="24"/>
          <w:szCs w:val="24"/>
        </w:rPr>
        <w:t>“Dr. José”</w:t>
      </w:r>
    </w:p>
    <w:p w:rsidR="00FF3852" w:rsidRDefault="00FF3852" w:rsidP="00FF3852">
      <w:pPr>
        <w:ind w:firstLine="120"/>
        <w:jc w:val="center"/>
        <w:outlineLvl w:val="0"/>
        <w:rPr>
          <w:rFonts w:ascii="Arial" w:hAnsi="Arial" w:cs="Arial"/>
          <w:sz w:val="24"/>
          <w:szCs w:val="24"/>
        </w:rPr>
      </w:pPr>
      <w:r>
        <w:rPr>
          <w:rFonts w:ascii="Arial" w:hAnsi="Arial" w:cs="Arial"/>
          <w:sz w:val="24"/>
          <w:szCs w:val="24"/>
        </w:rPr>
        <w:t>-vereador-</w:t>
      </w:r>
    </w:p>
    <w:p w:rsidR="00435023" w:rsidRDefault="00435023" w:rsidP="00FF3852">
      <w:pPr>
        <w:ind w:firstLine="120"/>
        <w:jc w:val="center"/>
        <w:outlineLvl w:val="0"/>
        <w:rPr>
          <w:rFonts w:ascii="Arial" w:hAnsi="Arial" w:cs="Arial"/>
          <w:sz w:val="24"/>
          <w:szCs w:val="24"/>
        </w:rPr>
      </w:pPr>
    </w:p>
    <w:p w:rsidR="00EF6EE7" w:rsidRDefault="00EF6EE7" w:rsidP="00EF6EE7">
      <w:pPr>
        <w:jc w:val="both"/>
        <w:rPr>
          <w:sz w:val="28"/>
          <w:szCs w:val="28"/>
        </w:rPr>
      </w:pPr>
      <w:r>
        <w:rPr>
          <w:sz w:val="28"/>
          <w:szCs w:val="28"/>
        </w:rPr>
        <w:tab/>
      </w:r>
    </w:p>
    <w:p w:rsidR="009F196D" w:rsidRPr="00EA09AF" w:rsidRDefault="009F196D" w:rsidP="00EA09AF">
      <w:pPr>
        <w:jc w:val="both"/>
        <w:rPr>
          <w:sz w:val="28"/>
          <w:szCs w:val="28"/>
        </w:rPr>
      </w:pPr>
    </w:p>
    <w:sectPr w:rsidR="009F196D" w:rsidRPr="00EA09AF"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E5" w:rsidRDefault="001068E5">
      <w:r>
        <w:separator/>
      </w:r>
    </w:p>
  </w:endnote>
  <w:endnote w:type="continuationSeparator" w:id="0">
    <w:p w:rsidR="001068E5" w:rsidRDefault="0010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lassGarmnd BT">
    <w:altName w:val="ClassGarmnd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E5" w:rsidRDefault="001068E5">
      <w:r>
        <w:separator/>
      </w:r>
    </w:p>
  </w:footnote>
  <w:footnote w:type="continuationSeparator" w:id="0">
    <w:p w:rsidR="001068E5" w:rsidRDefault="00106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C77985">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C77985" w:rsidRPr="00C77985" w:rsidRDefault="00C77985" w:rsidP="00C77985">
                <w:pPr>
                  <w:bidi/>
                  <w:jc w:val="center"/>
                  <w:rPr>
                    <w:rFonts w:ascii="Arial" w:hAnsi="Arial" w:cs="Arial"/>
                    <w:b/>
                  </w:rPr>
                </w:pPr>
                <w:r w:rsidRPr="00C77985">
                  <w:rPr>
                    <w:rFonts w:ascii="Arial" w:hAnsi="Arial" w:cs="Arial"/>
                    <w:b/>
                  </w:rPr>
                  <w:t>PROTOCOLO Nº: 04169/2013     DATA: 12/04/2013     HORA: 13:43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31EF4"/>
    <w:multiLevelType w:val="multilevel"/>
    <w:tmpl w:val="3EF4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31962"/>
    <w:rsid w:val="00035E8F"/>
    <w:rsid w:val="000962DA"/>
    <w:rsid w:val="001046DC"/>
    <w:rsid w:val="001068E5"/>
    <w:rsid w:val="001216F5"/>
    <w:rsid w:val="0017538F"/>
    <w:rsid w:val="00183A5F"/>
    <w:rsid w:val="0019532D"/>
    <w:rsid w:val="001A0B7A"/>
    <w:rsid w:val="001B478A"/>
    <w:rsid w:val="001D1394"/>
    <w:rsid w:val="00264DEB"/>
    <w:rsid w:val="00276335"/>
    <w:rsid w:val="0029124A"/>
    <w:rsid w:val="002D04A2"/>
    <w:rsid w:val="002D766E"/>
    <w:rsid w:val="002F09A1"/>
    <w:rsid w:val="00322115"/>
    <w:rsid w:val="00324CB7"/>
    <w:rsid w:val="0033648A"/>
    <w:rsid w:val="003559D0"/>
    <w:rsid w:val="00367D8B"/>
    <w:rsid w:val="00373483"/>
    <w:rsid w:val="003A225C"/>
    <w:rsid w:val="003A6145"/>
    <w:rsid w:val="003A7E67"/>
    <w:rsid w:val="003D3AA8"/>
    <w:rsid w:val="00435023"/>
    <w:rsid w:val="00454EAC"/>
    <w:rsid w:val="00462AFE"/>
    <w:rsid w:val="0049057E"/>
    <w:rsid w:val="00493813"/>
    <w:rsid w:val="004B57DB"/>
    <w:rsid w:val="004C67DE"/>
    <w:rsid w:val="004D6380"/>
    <w:rsid w:val="00500E91"/>
    <w:rsid w:val="005B7575"/>
    <w:rsid w:val="005D44FD"/>
    <w:rsid w:val="006D1F05"/>
    <w:rsid w:val="00705ABB"/>
    <w:rsid w:val="00713DA2"/>
    <w:rsid w:val="007144AA"/>
    <w:rsid w:val="00714624"/>
    <w:rsid w:val="00717647"/>
    <w:rsid w:val="00717744"/>
    <w:rsid w:val="007474DE"/>
    <w:rsid w:val="007B1241"/>
    <w:rsid w:val="008000E4"/>
    <w:rsid w:val="00896ACD"/>
    <w:rsid w:val="00925EDD"/>
    <w:rsid w:val="00960E65"/>
    <w:rsid w:val="009C612B"/>
    <w:rsid w:val="009F196D"/>
    <w:rsid w:val="00A00178"/>
    <w:rsid w:val="00A017CA"/>
    <w:rsid w:val="00A30C38"/>
    <w:rsid w:val="00A542D1"/>
    <w:rsid w:val="00A71CAF"/>
    <w:rsid w:val="00A9035B"/>
    <w:rsid w:val="00AE702A"/>
    <w:rsid w:val="00AF6574"/>
    <w:rsid w:val="00C2030F"/>
    <w:rsid w:val="00C75C29"/>
    <w:rsid w:val="00C77985"/>
    <w:rsid w:val="00CD613B"/>
    <w:rsid w:val="00CF5E35"/>
    <w:rsid w:val="00CF6EC4"/>
    <w:rsid w:val="00CF7F49"/>
    <w:rsid w:val="00D26CB3"/>
    <w:rsid w:val="00D3317E"/>
    <w:rsid w:val="00E21623"/>
    <w:rsid w:val="00E67A28"/>
    <w:rsid w:val="00E903BB"/>
    <w:rsid w:val="00EA09AF"/>
    <w:rsid w:val="00EB7D7D"/>
    <w:rsid w:val="00EE7983"/>
    <w:rsid w:val="00EF6EE7"/>
    <w:rsid w:val="00F16623"/>
    <w:rsid w:val="00F85BA9"/>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link w:val="Ttulo2Char"/>
    <w:uiPriority w:val="9"/>
    <w:qFormat/>
    <w:rsid w:val="00031962"/>
    <w:pPr>
      <w:spacing w:before="100" w:beforeAutospacing="1" w:after="100" w:afterAutospacing="1"/>
      <w:outlineLvl w:val="1"/>
    </w:pPr>
    <w:rPr>
      <w:b/>
      <w:bCs/>
      <w:sz w:val="36"/>
      <w:szCs w:val="3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customStyle="1" w:styleId="Pa2">
    <w:name w:val="Pa2"/>
    <w:basedOn w:val="Normal"/>
    <w:next w:val="Normal"/>
    <w:uiPriority w:val="99"/>
    <w:rsid w:val="00322115"/>
    <w:pPr>
      <w:autoSpaceDE w:val="0"/>
      <w:autoSpaceDN w:val="0"/>
      <w:adjustRightInd w:val="0"/>
      <w:spacing w:line="241" w:lineRule="atLeast"/>
    </w:pPr>
    <w:rPr>
      <w:rFonts w:ascii="ClassGarmnd BT" w:hAnsi="ClassGarmnd BT"/>
      <w:sz w:val="24"/>
      <w:szCs w:val="24"/>
    </w:rPr>
  </w:style>
  <w:style w:type="character" w:customStyle="1" w:styleId="A1">
    <w:name w:val="A1"/>
    <w:uiPriority w:val="99"/>
    <w:rsid w:val="00322115"/>
    <w:rPr>
      <w:rFonts w:cs="ClassGarmnd BT"/>
      <w:color w:val="000000"/>
      <w:sz w:val="20"/>
      <w:szCs w:val="20"/>
    </w:rPr>
  </w:style>
  <w:style w:type="character" w:customStyle="1" w:styleId="Ttulo2Char">
    <w:name w:val="Título 2 Char"/>
    <w:link w:val="Ttulo2"/>
    <w:uiPriority w:val="9"/>
    <w:rsid w:val="00031962"/>
    <w:rPr>
      <w:b/>
      <w:bCs/>
      <w:sz w:val="36"/>
      <w:szCs w:val="36"/>
    </w:rPr>
  </w:style>
  <w:style w:type="character" w:styleId="Hyperlink">
    <w:name w:val="Hyperlink"/>
    <w:uiPriority w:val="99"/>
    <w:unhideWhenUsed/>
    <w:rsid w:val="00031962"/>
    <w:rPr>
      <w:color w:val="0000FF"/>
      <w:u w:val="single"/>
    </w:rPr>
  </w:style>
  <w:style w:type="paragraph" w:styleId="NormalWeb">
    <w:name w:val="Normal (Web)"/>
    <w:basedOn w:val="Normal"/>
    <w:uiPriority w:val="99"/>
    <w:unhideWhenUsed/>
    <w:rsid w:val="00031962"/>
    <w:pPr>
      <w:spacing w:before="100" w:beforeAutospacing="1" w:after="100" w:afterAutospacing="1"/>
    </w:pPr>
    <w:rPr>
      <w:sz w:val="24"/>
      <w:szCs w:val="24"/>
    </w:rPr>
  </w:style>
  <w:style w:type="character" w:customStyle="1" w:styleId="toctoggle">
    <w:name w:val="toctoggle"/>
    <w:rsid w:val="00031962"/>
  </w:style>
  <w:style w:type="character" w:customStyle="1" w:styleId="tocnumber">
    <w:name w:val="tocnumber"/>
    <w:rsid w:val="00031962"/>
  </w:style>
  <w:style w:type="character" w:customStyle="1" w:styleId="toctext">
    <w:name w:val="toctext"/>
    <w:rsid w:val="0003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8878">
      <w:bodyDiv w:val="1"/>
      <w:marLeft w:val="0"/>
      <w:marRight w:val="0"/>
      <w:marTop w:val="0"/>
      <w:marBottom w:val="0"/>
      <w:divBdr>
        <w:top w:val="none" w:sz="0" w:space="0" w:color="auto"/>
        <w:left w:val="none" w:sz="0" w:space="0" w:color="auto"/>
        <w:bottom w:val="none" w:sz="0" w:space="0" w:color="auto"/>
        <w:right w:val="none" w:sz="0" w:space="0" w:color="auto"/>
      </w:divBdr>
    </w:div>
    <w:div w:id="1616256132">
      <w:bodyDiv w:val="1"/>
      <w:marLeft w:val="0"/>
      <w:marRight w:val="0"/>
      <w:marTop w:val="0"/>
      <w:marBottom w:val="0"/>
      <w:divBdr>
        <w:top w:val="none" w:sz="0" w:space="0" w:color="auto"/>
        <w:left w:val="none" w:sz="0" w:space="0" w:color="auto"/>
        <w:bottom w:val="none" w:sz="0" w:space="0" w:color="auto"/>
        <w:right w:val="none" w:sz="0" w:space="0" w:color="auto"/>
      </w:divBdr>
      <w:divsChild>
        <w:div w:id="1583024972">
          <w:marLeft w:val="0"/>
          <w:marRight w:val="0"/>
          <w:marTop w:val="0"/>
          <w:marBottom w:val="0"/>
          <w:divBdr>
            <w:top w:val="none" w:sz="0" w:space="0" w:color="auto"/>
            <w:left w:val="none" w:sz="0" w:space="0" w:color="auto"/>
            <w:bottom w:val="none" w:sz="0" w:space="0" w:color="auto"/>
            <w:right w:val="none" w:sz="0" w:space="0" w:color="auto"/>
          </w:divBdr>
          <w:divsChild>
            <w:div w:id="957293216">
              <w:marLeft w:val="0"/>
              <w:marRight w:val="0"/>
              <w:marTop w:val="0"/>
              <w:marBottom w:val="0"/>
              <w:divBdr>
                <w:top w:val="none" w:sz="0" w:space="0" w:color="auto"/>
                <w:left w:val="none" w:sz="0" w:space="0" w:color="auto"/>
                <w:bottom w:val="none" w:sz="0" w:space="0" w:color="auto"/>
                <w:right w:val="none" w:sz="0" w:space="0" w:color="auto"/>
              </w:divBdr>
              <w:divsChild>
                <w:div w:id="1956329107">
                  <w:marLeft w:val="0"/>
                  <w:marRight w:val="0"/>
                  <w:marTop w:val="0"/>
                  <w:marBottom w:val="0"/>
                  <w:divBdr>
                    <w:top w:val="none" w:sz="0" w:space="0" w:color="auto"/>
                    <w:left w:val="none" w:sz="0" w:space="0" w:color="auto"/>
                    <w:bottom w:val="none" w:sz="0" w:space="0" w:color="auto"/>
                    <w:right w:val="none" w:sz="0" w:space="0" w:color="auto"/>
                  </w:divBdr>
                  <w:divsChild>
                    <w:div w:id="16895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5143</Characters>
  <Application>Microsoft Office Word</Application>
  <DocSecurity>4</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2013-04-11T18:49:00Z</cp:lastPrinted>
  <dcterms:created xsi:type="dcterms:W3CDTF">2014-01-14T16:51:00Z</dcterms:created>
  <dcterms:modified xsi:type="dcterms:W3CDTF">2014-01-14T16:51:00Z</dcterms:modified>
</cp:coreProperties>
</file>