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B6" w:rsidRPr="009D57D3" w:rsidRDefault="00C878B6" w:rsidP="00C878B6">
      <w:pPr>
        <w:pStyle w:val="Ttulo"/>
      </w:pPr>
      <w:bookmarkStart w:id="0" w:name="_GoBack"/>
      <w:bookmarkEnd w:id="0"/>
      <w:r w:rsidRPr="009D57D3">
        <w:t xml:space="preserve">INDICAÇÃO Nº </w:t>
      </w:r>
      <w:r>
        <w:t>957</w:t>
      </w:r>
      <w:r w:rsidRPr="009D57D3">
        <w:t>/1</w:t>
      </w:r>
      <w:r>
        <w:t>2</w:t>
      </w:r>
    </w:p>
    <w:p w:rsidR="00C878B6" w:rsidRPr="009D57D3" w:rsidRDefault="00C878B6" w:rsidP="00C878B6">
      <w:pPr>
        <w:jc w:val="center"/>
        <w:rPr>
          <w:rFonts w:ascii="Bookman Old Style" w:hAnsi="Bookman Old Style"/>
          <w:b/>
          <w:u w:val="single"/>
        </w:rPr>
      </w:pPr>
    </w:p>
    <w:p w:rsidR="00C878B6" w:rsidRPr="009D57D3" w:rsidRDefault="00C878B6" w:rsidP="00C878B6">
      <w:pPr>
        <w:jc w:val="center"/>
        <w:rPr>
          <w:rFonts w:ascii="Bookman Old Style" w:hAnsi="Bookman Old Style"/>
          <w:b/>
          <w:u w:val="single"/>
        </w:rPr>
      </w:pPr>
    </w:p>
    <w:p w:rsidR="00C878B6" w:rsidRPr="009D57D3" w:rsidRDefault="00C878B6" w:rsidP="00C878B6">
      <w:pPr>
        <w:jc w:val="center"/>
        <w:rPr>
          <w:rFonts w:ascii="Bookman Old Style" w:hAnsi="Bookman Old Style"/>
          <w:b/>
          <w:u w:val="single"/>
        </w:rPr>
      </w:pPr>
    </w:p>
    <w:p w:rsidR="00C878B6" w:rsidRPr="009D57D3" w:rsidRDefault="00C878B6" w:rsidP="00C878B6">
      <w:pPr>
        <w:pStyle w:val="Recuodecorpodetexto"/>
        <w:ind w:left="4440"/>
      </w:pPr>
      <w:r w:rsidRPr="009D57D3">
        <w:t>“</w:t>
      </w:r>
      <w:r>
        <w:t>Providências quanto à infestação de ratos nas residências entre as Ruas da Prata, Níquel, Vanádio e Magnésio, no bairro Mollon”.</w:t>
      </w:r>
    </w:p>
    <w:p w:rsidR="00C878B6" w:rsidRPr="009D57D3" w:rsidRDefault="00C878B6" w:rsidP="00C878B6">
      <w:pPr>
        <w:ind w:left="1440" w:firstLine="3600"/>
        <w:jc w:val="center"/>
        <w:rPr>
          <w:rFonts w:ascii="Bookman Old Style" w:hAnsi="Bookman Old Style"/>
        </w:rPr>
      </w:pPr>
    </w:p>
    <w:p w:rsidR="00C878B6" w:rsidRPr="009D57D3" w:rsidRDefault="00C878B6" w:rsidP="00C878B6">
      <w:pPr>
        <w:ind w:left="1440" w:firstLine="3600"/>
        <w:jc w:val="both"/>
        <w:rPr>
          <w:rFonts w:ascii="Bookman Old Style" w:hAnsi="Bookman Old Style"/>
        </w:rPr>
      </w:pPr>
    </w:p>
    <w:p w:rsidR="00C878B6" w:rsidRPr="008F71A6" w:rsidRDefault="00C878B6" w:rsidP="00C878B6">
      <w:pPr>
        <w:ind w:left="1440" w:firstLine="3600"/>
        <w:jc w:val="both"/>
        <w:rPr>
          <w:rFonts w:ascii="Bookman Old Style" w:hAnsi="Bookman Old Style"/>
          <w:b/>
          <w:u w:val="single"/>
        </w:rPr>
      </w:pPr>
    </w:p>
    <w:p w:rsidR="00C878B6" w:rsidRPr="009D57D3" w:rsidRDefault="00C878B6" w:rsidP="00C878B6">
      <w:pPr>
        <w:ind w:left="1440" w:firstLine="3600"/>
        <w:jc w:val="both"/>
        <w:rPr>
          <w:rFonts w:ascii="Bookman Old Style" w:hAnsi="Bookman Old Style"/>
        </w:rPr>
      </w:pPr>
    </w:p>
    <w:p w:rsidR="00C878B6" w:rsidRPr="008F71A6" w:rsidRDefault="00C878B6" w:rsidP="00C878B6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</w:t>
      </w:r>
      <w:r w:rsidRPr="00876BAE">
        <w:rPr>
          <w:rFonts w:ascii="Bookman Old Style" w:hAnsi="Bookman Old Style"/>
        </w:rPr>
        <w:t xml:space="preserve">me </w:t>
      </w:r>
      <w:r>
        <w:rPr>
          <w:rFonts w:ascii="Bookman Old Style" w:hAnsi="Bookman Old Style"/>
        </w:rPr>
        <w:t>p</w:t>
      </w:r>
      <w:r w:rsidRPr="00876BAE">
        <w:rPr>
          <w:rFonts w:ascii="Bookman Old Style" w:hAnsi="Bookman Old Style"/>
        </w:rPr>
        <w:t xml:space="preserve">rovidências </w:t>
      </w:r>
      <w:r>
        <w:rPr>
          <w:rFonts w:ascii="Bookman Old Style" w:hAnsi="Bookman Old Style"/>
        </w:rPr>
        <w:t>acerca</w:t>
      </w:r>
      <w:r w:rsidRPr="00876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</w:t>
      </w:r>
      <w:r w:rsidRPr="00876BAE">
        <w:rPr>
          <w:rFonts w:ascii="Bookman Old Style" w:hAnsi="Bookman Old Style"/>
        </w:rPr>
        <w:t xml:space="preserve"> infestação de ratos nas residências entre as Ruas da Prata, Níquel, Vanádio e Magnésio, no bairro Mollon</w:t>
      </w:r>
      <w:r>
        <w:rPr>
          <w:rFonts w:ascii="Bookman Old Style" w:hAnsi="Bookman Old Style"/>
        </w:rPr>
        <w:t>.</w:t>
      </w:r>
    </w:p>
    <w:p w:rsidR="00C878B6" w:rsidRDefault="00C878B6" w:rsidP="00C878B6">
      <w:pPr>
        <w:jc w:val="center"/>
        <w:rPr>
          <w:rFonts w:ascii="Bookman Old Style" w:hAnsi="Bookman Old Style"/>
          <w:b/>
        </w:rPr>
      </w:pPr>
    </w:p>
    <w:p w:rsidR="00C878B6" w:rsidRDefault="00C878B6" w:rsidP="00C878B6">
      <w:pPr>
        <w:jc w:val="center"/>
        <w:rPr>
          <w:rFonts w:ascii="Bookman Old Style" w:hAnsi="Bookman Old Style"/>
          <w:b/>
        </w:rPr>
      </w:pPr>
    </w:p>
    <w:p w:rsidR="00C878B6" w:rsidRDefault="00C878B6" w:rsidP="00C878B6">
      <w:pPr>
        <w:jc w:val="center"/>
        <w:rPr>
          <w:rFonts w:ascii="Bookman Old Style" w:hAnsi="Bookman Old Style"/>
          <w:b/>
        </w:rPr>
      </w:pPr>
    </w:p>
    <w:p w:rsidR="00C878B6" w:rsidRDefault="00C878B6" w:rsidP="00C878B6">
      <w:pPr>
        <w:jc w:val="center"/>
        <w:rPr>
          <w:rFonts w:ascii="Bookman Old Style" w:hAnsi="Bookman Old Style"/>
          <w:b/>
        </w:rPr>
      </w:pPr>
    </w:p>
    <w:p w:rsidR="00C878B6" w:rsidRDefault="00C878B6" w:rsidP="00C878B6">
      <w:pPr>
        <w:jc w:val="center"/>
        <w:rPr>
          <w:rFonts w:ascii="Bookman Old Style" w:hAnsi="Bookman Old Style"/>
          <w:b/>
        </w:rPr>
      </w:pPr>
    </w:p>
    <w:p w:rsidR="00C878B6" w:rsidRDefault="00C878B6" w:rsidP="00C878B6">
      <w:pPr>
        <w:jc w:val="center"/>
        <w:rPr>
          <w:rFonts w:ascii="Bookman Old Style" w:hAnsi="Bookman Old Style"/>
          <w:b/>
        </w:rPr>
      </w:pPr>
    </w:p>
    <w:p w:rsidR="00C878B6" w:rsidRPr="009D57D3" w:rsidRDefault="00C878B6" w:rsidP="00C878B6">
      <w:pPr>
        <w:jc w:val="center"/>
        <w:rPr>
          <w:rFonts w:ascii="Bookman Old Style" w:hAnsi="Bookman Old Style"/>
          <w:b/>
        </w:rPr>
      </w:pPr>
    </w:p>
    <w:p w:rsidR="00C878B6" w:rsidRPr="009D57D3" w:rsidRDefault="00C878B6" w:rsidP="00C878B6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C878B6" w:rsidRPr="009D57D3" w:rsidRDefault="00C878B6" w:rsidP="00C878B6">
      <w:pPr>
        <w:jc w:val="center"/>
        <w:rPr>
          <w:rFonts w:ascii="Bookman Old Style" w:hAnsi="Bookman Old Style"/>
          <w:b/>
        </w:rPr>
      </w:pPr>
    </w:p>
    <w:p w:rsidR="00C878B6" w:rsidRPr="009D57D3" w:rsidRDefault="00C878B6" w:rsidP="00C878B6">
      <w:pPr>
        <w:pStyle w:val="Recuodecorpodetexto2"/>
        <w:ind w:firstLine="1416"/>
        <w:rPr>
          <w:b/>
        </w:rPr>
      </w:pPr>
      <w:r>
        <w:t>Vários munícipes reclamaram do surgimento de ratos nas residências, sendo que, mesmo com a visita da equipe das Zoonoses, os animais sempre aparecem e causam transtornos como invadir as cozinhas e roer fios elétricos;</w:t>
      </w:r>
    </w:p>
    <w:p w:rsidR="00C878B6" w:rsidRPr="009D57D3" w:rsidRDefault="00C878B6" w:rsidP="00C878B6">
      <w:pPr>
        <w:ind w:firstLine="1440"/>
        <w:jc w:val="both"/>
        <w:rPr>
          <w:rFonts w:ascii="Bookman Old Style" w:hAnsi="Bookman Old Style"/>
        </w:rPr>
      </w:pPr>
    </w:p>
    <w:p w:rsidR="00C878B6" w:rsidRPr="009D57D3" w:rsidRDefault="00C878B6" w:rsidP="00C878B6">
      <w:pPr>
        <w:ind w:firstLine="1440"/>
        <w:jc w:val="both"/>
        <w:rPr>
          <w:rFonts w:ascii="Bookman Old Style" w:hAnsi="Bookman Old Style"/>
        </w:rPr>
      </w:pPr>
    </w:p>
    <w:p w:rsidR="00C878B6" w:rsidRPr="009D57D3" w:rsidRDefault="00C878B6" w:rsidP="00C878B6">
      <w:pPr>
        <w:ind w:firstLine="1440"/>
        <w:jc w:val="both"/>
        <w:rPr>
          <w:rFonts w:ascii="Bookman Old Style" w:hAnsi="Bookman Old Style"/>
        </w:rPr>
      </w:pPr>
    </w:p>
    <w:p w:rsidR="00C878B6" w:rsidRPr="009D57D3" w:rsidRDefault="00C878B6" w:rsidP="00C878B6">
      <w:pPr>
        <w:ind w:firstLine="1440"/>
        <w:jc w:val="both"/>
        <w:rPr>
          <w:rFonts w:ascii="Bookman Old Style" w:hAnsi="Bookman Old Style"/>
        </w:rPr>
      </w:pPr>
    </w:p>
    <w:p w:rsidR="00C878B6" w:rsidRPr="009D57D3" w:rsidRDefault="00C878B6" w:rsidP="00C878B6">
      <w:pPr>
        <w:ind w:firstLine="1440"/>
        <w:jc w:val="both"/>
        <w:rPr>
          <w:rFonts w:ascii="Bookman Old Style" w:hAnsi="Bookman Old Style"/>
        </w:rPr>
      </w:pPr>
    </w:p>
    <w:p w:rsidR="00C878B6" w:rsidRPr="009D57D3" w:rsidRDefault="00C878B6" w:rsidP="00C878B6">
      <w:pPr>
        <w:ind w:firstLine="1440"/>
        <w:jc w:val="both"/>
        <w:rPr>
          <w:rFonts w:ascii="Bookman Old Style" w:hAnsi="Bookman Old Style"/>
        </w:rPr>
      </w:pPr>
    </w:p>
    <w:p w:rsidR="00C878B6" w:rsidRPr="009D57D3" w:rsidRDefault="00C878B6" w:rsidP="00C878B6">
      <w:pPr>
        <w:ind w:firstLine="1440"/>
        <w:jc w:val="both"/>
        <w:rPr>
          <w:rFonts w:ascii="Bookman Old Style" w:hAnsi="Bookman Old Style"/>
        </w:rPr>
      </w:pPr>
    </w:p>
    <w:p w:rsidR="00C878B6" w:rsidRPr="009D57D3" w:rsidRDefault="00C878B6" w:rsidP="00C878B6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09 de maio de 2012.</w:t>
      </w:r>
    </w:p>
    <w:p w:rsidR="00C878B6" w:rsidRPr="009D57D3" w:rsidRDefault="00C878B6" w:rsidP="00C878B6">
      <w:pPr>
        <w:rPr>
          <w:rFonts w:ascii="Bookman Old Style" w:hAnsi="Bookman Old Style"/>
        </w:rPr>
      </w:pPr>
    </w:p>
    <w:p w:rsidR="00C878B6" w:rsidRPr="009D57D3" w:rsidRDefault="00C878B6" w:rsidP="00C878B6">
      <w:pPr>
        <w:ind w:firstLine="1440"/>
        <w:rPr>
          <w:rFonts w:ascii="Bookman Old Style" w:hAnsi="Bookman Old Style"/>
        </w:rPr>
      </w:pPr>
    </w:p>
    <w:p w:rsidR="00C878B6" w:rsidRPr="009D57D3" w:rsidRDefault="00C878B6" w:rsidP="00C878B6">
      <w:pPr>
        <w:ind w:firstLine="1440"/>
        <w:rPr>
          <w:rFonts w:ascii="Bookman Old Style" w:hAnsi="Bookman Old Style"/>
        </w:rPr>
      </w:pPr>
    </w:p>
    <w:p w:rsidR="00C878B6" w:rsidRPr="009D57D3" w:rsidRDefault="00C878B6" w:rsidP="00C878B6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C878B6" w:rsidRPr="009D57D3" w:rsidRDefault="00C878B6" w:rsidP="00C878B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F2" w:rsidRDefault="003118F2">
      <w:r>
        <w:separator/>
      </w:r>
    </w:p>
  </w:endnote>
  <w:endnote w:type="continuationSeparator" w:id="0">
    <w:p w:rsidR="003118F2" w:rsidRDefault="003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F2" w:rsidRDefault="003118F2">
      <w:r>
        <w:separator/>
      </w:r>
    </w:p>
  </w:footnote>
  <w:footnote w:type="continuationSeparator" w:id="0">
    <w:p w:rsidR="003118F2" w:rsidRDefault="0031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54C1"/>
    <w:rsid w:val="003118F2"/>
    <w:rsid w:val="003D3AA8"/>
    <w:rsid w:val="004C67DE"/>
    <w:rsid w:val="009F196D"/>
    <w:rsid w:val="00A9035B"/>
    <w:rsid w:val="00C878B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78B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878B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878B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