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F3396">
        <w:rPr>
          <w:rFonts w:ascii="Arial" w:hAnsi="Arial" w:cs="Arial"/>
        </w:rPr>
        <w:t>00474</w:t>
      </w:r>
      <w:r>
        <w:rPr>
          <w:rFonts w:ascii="Arial" w:hAnsi="Arial" w:cs="Arial"/>
        </w:rPr>
        <w:t>/</w:t>
      </w:r>
      <w:r w:rsidR="009F3396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</w:t>
      </w:r>
      <w:r w:rsidR="00B91AB7">
        <w:rPr>
          <w:rFonts w:ascii="Arial" w:hAnsi="Arial" w:cs="Arial"/>
          <w:sz w:val="24"/>
          <w:szCs w:val="24"/>
        </w:rPr>
        <w:t xml:space="preserve">os vereadores </w:t>
      </w:r>
      <w:r w:rsidR="00E07B6A">
        <w:rPr>
          <w:rFonts w:ascii="Arial" w:hAnsi="Arial" w:cs="Arial"/>
          <w:sz w:val="24"/>
          <w:szCs w:val="24"/>
        </w:rPr>
        <w:t xml:space="preserve">Alex Backer e </w:t>
      </w:r>
      <w:r w:rsidR="00B91AB7">
        <w:rPr>
          <w:rFonts w:ascii="Arial" w:hAnsi="Arial" w:cs="Arial"/>
          <w:sz w:val="24"/>
          <w:szCs w:val="24"/>
        </w:rPr>
        <w:t xml:space="preserve">Celso </w:t>
      </w:r>
      <w:r w:rsidR="00711CAD">
        <w:rPr>
          <w:rFonts w:ascii="Arial" w:hAnsi="Arial" w:cs="Arial"/>
          <w:sz w:val="24"/>
          <w:szCs w:val="24"/>
        </w:rPr>
        <w:t xml:space="preserve">de </w:t>
      </w:r>
      <w:r w:rsidR="00B91AB7">
        <w:rPr>
          <w:rFonts w:ascii="Arial" w:hAnsi="Arial" w:cs="Arial"/>
          <w:sz w:val="24"/>
          <w:szCs w:val="24"/>
        </w:rPr>
        <w:t>Avila</w:t>
      </w:r>
      <w:r w:rsidR="00711CAD">
        <w:rPr>
          <w:rFonts w:ascii="Arial" w:hAnsi="Arial" w:cs="Arial"/>
          <w:sz w:val="24"/>
          <w:szCs w:val="24"/>
        </w:rPr>
        <w:t xml:space="preserve"> Bueno </w:t>
      </w:r>
      <w:r>
        <w:rPr>
          <w:rFonts w:ascii="Arial" w:hAnsi="Arial" w:cs="Arial"/>
          <w:sz w:val="24"/>
          <w:szCs w:val="24"/>
        </w:rPr>
        <w:t>no dia 2</w:t>
      </w:r>
      <w:r w:rsidR="00C8693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C86939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2.013, a partir das 8h00, </w:t>
      </w:r>
      <w:r w:rsidR="00C86939">
        <w:rPr>
          <w:rFonts w:ascii="Arial" w:hAnsi="Arial" w:cs="Arial"/>
          <w:sz w:val="24"/>
          <w:szCs w:val="24"/>
        </w:rPr>
        <w:t xml:space="preserve">para que </w:t>
      </w:r>
      <w:r>
        <w:rPr>
          <w:rFonts w:ascii="Arial" w:hAnsi="Arial" w:cs="Arial"/>
          <w:sz w:val="24"/>
          <w:szCs w:val="24"/>
        </w:rPr>
        <w:t>possa</w:t>
      </w:r>
      <w:r w:rsidR="00442C6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tratar de assuntos de interesse do município n</w:t>
      </w:r>
      <w:r w:rsidR="00442C6E">
        <w:rPr>
          <w:rFonts w:ascii="Arial" w:hAnsi="Arial" w:cs="Arial"/>
          <w:sz w:val="24"/>
          <w:szCs w:val="24"/>
        </w:rPr>
        <w:t xml:space="preserve">o gabinete do Deputado Federal José Luiz de França Penna na cidade de </w:t>
      </w:r>
      <w:r>
        <w:rPr>
          <w:rFonts w:ascii="Arial" w:hAnsi="Arial" w:cs="Arial"/>
          <w:sz w:val="24"/>
          <w:szCs w:val="24"/>
        </w:rPr>
        <w:t>São Paulo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B91AB7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B91AB7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8.85pt;height:21.05pt" o:ole="">
                  <v:imagedata r:id="rId6" o:title=""/>
                </v:shape>
                <w:control r:id="rId7" w:name="CheckBox121" w:shapeid="_x0000_i1027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B91AB7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B91AB7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29" type="#_x0000_t75" style="width:8.85pt;height:21.05pt" o:ole="">
                  <v:imagedata r:id="rId6" o:title=""/>
                </v:shape>
                <w:control r:id="rId8" w:name="CheckBox12" w:shapeid="_x0000_i1029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neves, em </w:t>
      </w:r>
      <w:r w:rsidR="00C86939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C86939">
        <w:rPr>
          <w:rFonts w:ascii="Arial" w:hAnsi="Arial" w:cs="Arial"/>
          <w:sz w:val="24"/>
          <w:szCs w:val="24"/>
        </w:rPr>
        <w:t>Abril</w:t>
      </w:r>
      <w:r w:rsidR="00B91AB7">
        <w:rPr>
          <w:rFonts w:ascii="Arial" w:hAnsi="Arial" w:cs="Arial"/>
          <w:sz w:val="24"/>
          <w:szCs w:val="24"/>
        </w:rPr>
        <w:t xml:space="preserve"> de 2013.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B91AB7" w:rsidRPr="00893DF5" w:rsidRDefault="00B91AB7" w:rsidP="00B91AB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DF5">
        <w:rPr>
          <w:rFonts w:ascii="Bookman Old Style" w:hAnsi="Bookman Old Style"/>
          <w:b/>
          <w:sz w:val="24"/>
          <w:szCs w:val="24"/>
        </w:rPr>
        <w:t>ALEX ‘BACKER’</w:t>
      </w:r>
    </w:p>
    <w:p w:rsidR="00B91AB7" w:rsidRPr="00893DF5" w:rsidRDefault="00B91AB7" w:rsidP="00B91AB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93DF5"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B91AB7" w:rsidP="00B91AB7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893DF5">
        <w:rPr>
          <w:rFonts w:ascii="Bookman Old Style" w:hAnsi="Bookman Old Style"/>
          <w:noProof/>
          <w:sz w:val="24"/>
          <w:szCs w:val="24"/>
        </w:rPr>
      </w:r>
      <w:r w:rsidRPr="00893DF5">
        <w:rPr>
          <w:rFonts w:ascii="Bookman Old Style" w:hAnsi="Bookman Old Style"/>
          <w:sz w:val="24"/>
          <w:szCs w:val="24"/>
        </w:rPr>
        <w:pict>
          <v:shape id="_x0000_s1026" type="#_x0000_t75" style="width:44.25pt;height:27.75pt;mso-position-horizontal-relative:char;mso-position-vertical-relative:line">
            <v:imagedata r:id="rId9" o:title=""/>
            <w10:wrap type="none"/>
            <w10:anchorlock/>
          </v:shape>
        </w:pict>
      </w:r>
    </w:p>
    <w:sectPr w:rsidR="009F196D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951" w:rsidRDefault="00586951">
      <w:r>
        <w:separator/>
      </w:r>
    </w:p>
  </w:endnote>
  <w:endnote w:type="continuationSeparator" w:id="0">
    <w:p w:rsidR="00586951" w:rsidRDefault="0058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951" w:rsidRDefault="00586951">
      <w:r>
        <w:separator/>
      </w:r>
    </w:p>
  </w:footnote>
  <w:footnote w:type="continuationSeparator" w:id="0">
    <w:p w:rsidR="00586951" w:rsidRDefault="00586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2659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2659C" w:rsidRPr="00F2659C" w:rsidRDefault="00F2659C" w:rsidP="00F2659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2659C">
                  <w:rPr>
                    <w:rFonts w:ascii="Arial" w:hAnsi="Arial" w:cs="Arial"/>
                    <w:b/>
                  </w:rPr>
                  <w:t>PROTOCOLO Nº: 04387/2013     DATA: 18/04/2013     HORA: 12:21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0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969"/>
    <w:rsid w:val="000B6B8F"/>
    <w:rsid w:val="001B478A"/>
    <w:rsid w:val="001D1394"/>
    <w:rsid w:val="0033648A"/>
    <w:rsid w:val="00373483"/>
    <w:rsid w:val="003D3AA8"/>
    <w:rsid w:val="00434035"/>
    <w:rsid w:val="00442C6E"/>
    <w:rsid w:val="00454EAC"/>
    <w:rsid w:val="0049057E"/>
    <w:rsid w:val="004B57DB"/>
    <w:rsid w:val="004C67DE"/>
    <w:rsid w:val="005305AF"/>
    <w:rsid w:val="00586951"/>
    <w:rsid w:val="0063248D"/>
    <w:rsid w:val="006C7971"/>
    <w:rsid w:val="00705ABB"/>
    <w:rsid w:val="00711CAD"/>
    <w:rsid w:val="00763272"/>
    <w:rsid w:val="009F196D"/>
    <w:rsid w:val="009F3396"/>
    <w:rsid w:val="00A04F19"/>
    <w:rsid w:val="00A310F3"/>
    <w:rsid w:val="00A71CAF"/>
    <w:rsid w:val="00A9035B"/>
    <w:rsid w:val="00AE702A"/>
    <w:rsid w:val="00B91AB7"/>
    <w:rsid w:val="00C23FC4"/>
    <w:rsid w:val="00C37ECD"/>
    <w:rsid w:val="00C86939"/>
    <w:rsid w:val="00CD613B"/>
    <w:rsid w:val="00CD6254"/>
    <w:rsid w:val="00CF7F49"/>
    <w:rsid w:val="00D26CB3"/>
    <w:rsid w:val="00E07B6A"/>
    <w:rsid w:val="00E07BAF"/>
    <w:rsid w:val="00E903BB"/>
    <w:rsid w:val="00EB7D7D"/>
    <w:rsid w:val="00EE7983"/>
    <w:rsid w:val="00F16623"/>
    <w:rsid w:val="00F2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