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43" w:rsidRPr="004F5C43" w:rsidRDefault="004F5C43" w:rsidP="004F5C43">
      <w:pPr>
        <w:pStyle w:val="Ttulo"/>
      </w:pPr>
      <w:bookmarkStart w:id="0" w:name="_GoBack"/>
      <w:bookmarkEnd w:id="0"/>
      <w:r w:rsidRPr="004F5C43">
        <w:t>INDICAÇÃO Nº 1359  /2012</w:t>
      </w:r>
    </w:p>
    <w:p w:rsidR="004F5C43" w:rsidRPr="004F5C43" w:rsidRDefault="004F5C43" w:rsidP="004F5C4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F5C4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4F5C43" w:rsidRPr="004F5C43" w:rsidRDefault="004F5C43" w:rsidP="004F5C4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4F5C43" w:rsidRPr="004F5C43" w:rsidRDefault="004F5C43" w:rsidP="004F5C43">
      <w:pPr>
        <w:pStyle w:val="Recuodecorpodetexto"/>
      </w:pPr>
      <w:r w:rsidRPr="004F5C43">
        <w:t>“Intensificação de rondas policiais no Jardim Paulista”.</w:t>
      </w:r>
    </w:p>
    <w:p w:rsidR="004F5C43" w:rsidRPr="004F5C43" w:rsidRDefault="004F5C43" w:rsidP="004F5C43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4F5C43" w:rsidRPr="004F5C43" w:rsidRDefault="004F5C43" w:rsidP="004F5C43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4F5C43" w:rsidRPr="004F5C43" w:rsidRDefault="004F5C43" w:rsidP="004F5C43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4F5C43" w:rsidRDefault="004F5C43" w:rsidP="004F5C4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F5C43">
        <w:rPr>
          <w:rFonts w:ascii="Bookman Old Style" w:hAnsi="Bookman Old Style"/>
          <w:b/>
          <w:bCs/>
          <w:sz w:val="24"/>
          <w:szCs w:val="24"/>
        </w:rPr>
        <w:t>INDICA</w:t>
      </w:r>
      <w:r w:rsidRPr="004F5C43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intensifique rondas policiais no Jardim Paulista, próximo a Escola Estadual “Professora Juvelina de Oliveira Rodrigues”</w:t>
      </w:r>
      <w:r>
        <w:rPr>
          <w:rFonts w:ascii="Bookman Old Style" w:hAnsi="Bookman Old Style"/>
          <w:sz w:val="24"/>
          <w:szCs w:val="24"/>
        </w:rPr>
        <w:t>.</w:t>
      </w:r>
    </w:p>
    <w:p w:rsidR="004F5C43" w:rsidRDefault="004F5C43" w:rsidP="004F5C4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F5C43" w:rsidRDefault="004F5C43" w:rsidP="004F5C4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F5C43" w:rsidRPr="004F5C43" w:rsidRDefault="004F5C43" w:rsidP="004F5C4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F5C43" w:rsidRPr="004F5C43" w:rsidRDefault="004F5C43" w:rsidP="004F5C43">
      <w:pPr>
        <w:jc w:val="center"/>
        <w:rPr>
          <w:rFonts w:ascii="Bookman Old Style" w:hAnsi="Bookman Old Style"/>
          <w:b/>
          <w:sz w:val="24"/>
          <w:szCs w:val="24"/>
        </w:rPr>
      </w:pPr>
      <w:r w:rsidRPr="004F5C43">
        <w:rPr>
          <w:rFonts w:ascii="Bookman Old Style" w:hAnsi="Bookman Old Style"/>
          <w:b/>
          <w:sz w:val="24"/>
          <w:szCs w:val="24"/>
        </w:rPr>
        <w:t>Justificativa:</w:t>
      </w:r>
    </w:p>
    <w:p w:rsidR="004F5C43" w:rsidRPr="004F5C43" w:rsidRDefault="004F5C43" w:rsidP="004F5C4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F5C43" w:rsidRPr="004F5C43" w:rsidRDefault="004F5C43" w:rsidP="004F5C43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4F5C43" w:rsidRPr="004F5C43" w:rsidRDefault="004F5C43" w:rsidP="004F5C43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4F5C43" w:rsidRPr="004F5C43" w:rsidRDefault="004F5C43" w:rsidP="004F5C43">
      <w:pPr>
        <w:pStyle w:val="Recuodecorpodetexto2"/>
      </w:pPr>
      <w:r w:rsidRPr="004F5C43">
        <w:t>Moradores do Jardim Paulista se dizem “acostumados” com os assaltos e furtos que ocorrem no bairro. Na Rua Maestro Martinho Fischer, próximo a escola supra, localiza-se um mercado, que praticamente é assaltado semanalmente, o ultimo delito aconteceu aproximadamente 9h, em plena luz do dia. Moradores pedem providencias junto ao poder público, pois temem consequências graves, como algum latrocínio no local.</w:t>
      </w:r>
    </w:p>
    <w:p w:rsidR="004F5C43" w:rsidRPr="004F5C43" w:rsidRDefault="004F5C43" w:rsidP="004F5C43">
      <w:pPr>
        <w:pStyle w:val="Recuodecorpodetexto2"/>
      </w:pPr>
    </w:p>
    <w:p w:rsidR="004F5C43" w:rsidRPr="004F5C43" w:rsidRDefault="004F5C43" w:rsidP="004F5C4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F5C43" w:rsidRPr="004F5C43" w:rsidRDefault="004F5C43" w:rsidP="004F5C4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F5C43" w:rsidRPr="004F5C43" w:rsidRDefault="004F5C43" w:rsidP="004F5C4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F5C43" w:rsidRPr="004F5C43" w:rsidRDefault="004F5C43" w:rsidP="004F5C43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4F5C43">
        <w:rPr>
          <w:rFonts w:ascii="Bookman Old Style" w:hAnsi="Bookman Old Style"/>
          <w:sz w:val="24"/>
          <w:szCs w:val="24"/>
        </w:rPr>
        <w:t>Plenário “Dr. Tancredo Neves”, em 26 de julho de 2012.</w:t>
      </w:r>
    </w:p>
    <w:p w:rsidR="004F5C43" w:rsidRPr="004F5C43" w:rsidRDefault="004F5C43" w:rsidP="004F5C43">
      <w:pPr>
        <w:ind w:firstLine="1440"/>
        <w:rPr>
          <w:rFonts w:ascii="Bookman Old Style" w:hAnsi="Bookman Old Style"/>
          <w:sz w:val="24"/>
          <w:szCs w:val="24"/>
        </w:rPr>
      </w:pPr>
    </w:p>
    <w:p w:rsidR="004F5C43" w:rsidRPr="004F5C43" w:rsidRDefault="004F5C43" w:rsidP="004F5C43">
      <w:pPr>
        <w:ind w:firstLine="1440"/>
        <w:rPr>
          <w:rFonts w:ascii="Bookman Old Style" w:hAnsi="Bookman Old Style"/>
          <w:sz w:val="24"/>
          <w:szCs w:val="24"/>
        </w:rPr>
      </w:pPr>
    </w:p>
    <w:p w:rsidR="004F5C43" w:rsidRPr="004F5C43" w:rsidRDefault="004F5C43" w:rsidP="004F5C43">
      <w:pPr>
        <w:rPr>
          <w:rFonts w:ascii="Bookman Old Style" w:hAnsi="Bookman Old Style"/>
          <w:sz w:val="24"/>
          <w:szCs w:val="24"/>
        </w:rPr>
      </w:pPr>
    </w:p>
    <w:p w:rsidR="004F5C43" w:rsidRPr="004F5C43" w:rsidRDefault="004F5C43" w:rsidP="004F5C43">
      <w:pPr>
        <w:ind w:firstLine="1440"/>
        <w:rPr>
          <w:rFonts w:ascii="Bookman Old Style" w:hAnsi="Bookman Old Style"/>
          <w:sz w:val="24"/>
          <w:szCs w:val="24"/>
        </w:rPr>
      </w:pPr>
    </w:p>
    <w:p w:rsidR="004F5C43" w:rsidRPr="004F5C43" w:rsidRDefault="004F5C43" w:rsidP="004F5C43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4F5C43">
        <w:rPr>
          <w:rFonts w:ascii="Bookman Old Style" w:hAnsi="Bookman Old Style"/>
          <w:b/>
          <w:sz w:val="24"/>
          <w:szCs w:val="24"/>
        </w:rPr>
        <w:t>Gustavo Bagnoli</w:t>
      </w:r>
    </w:p>
    <w:p w:rsidR="004F5C43" w:rsidRPr="004F5C43" w:rsidRDefault="004F5C43" w:rsidP="004F5C43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4F5C43">
        <w:rPr>
          <w:rFonts w:ascii="Bookman Old Style" w:hAnsi="Bookman Old Style"/>
          <w:sz w:val="24"/>
          <w:szCs w:val="24"/>
        </w:rPr>
        <w:t>-vereador-</w:t>
      </w:r>
    </w:p>
    <w:p w:rsidR="004F5C43" w:rsidRPr="004F5C43" w:rsidRDefault="004F5C43" w:rsidP="004F5C43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4F5C43">
        <w:rPr>
          <w:rFonts w:ascii="Bookman Old Style" w:hAnsi="Bookman Old Style"/>
          <w:sz w:val="24"/>
          <w:szCs w:val="24"/>
        </w:rPr>
        <w:t>PSDB</w:t>
      </w:r>
    </w:p>
    <w:p w:rsidR="004F5C43" w:rsidRPr="004F5C43" w:rsidRDefault="004F5C43" w:rsidP="004F5C43">
      <w:pPr>
        <w:rPr>
          <w:rFonts w:ascii="Bookman Old Style" w:hAnsi="Bookman Old Style"/>
          <w:sz w:val="24"/>
          <w:szCs w:val="24"/>
        </w:rPr>
      </w:pPr>
    </w:p>
    <w:p w:rsidR="009F196D" w:rsidRPr="004F5C43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4F5C43" w:rsidSect="004F5C43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13" w:rsidRDefault="00631013">
      <w:r>
        <w:separator/>
      </w:r>
    </w:p>
  </w:endnote>
  <w:endnote w:type="continuationSeparator" w:id="0">
    <w:p w:rsidR="00631013" w:rsidRDefault="0063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13" w:rsidRDefault="00631013">
      <w:r>
        <w:separator/>
      </w:r>
    </w:p>
  </w:footnote>
  <w:footnote w:type="continuationSeparator" w:id="0">
    <w:p w:rsidR="00631013" w:rsidRDefault="00631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5C43"/>
    <w:rsid w:val="00631013"/>
    <w:rsid w:val="00863BF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F5C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4F5C43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4F5C43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