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D409BC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D409BC">
        <w:rPr>
          <w:rFonts w:ascii="Arial" w:hAnsi="Arial" w:cs="Arial"/>
        </w:rPr>
        <w:t xml:space="preserve">REQUERIMENTO Nº </w:t>
      </w:r>
      <w:r w:rsidR="00C25520">
        <w:rPr>
          <w:rFonts w:ascii="Arial" w:hAnsi="Arial" w:cs="Arial"/>
        </w:rPr>
        <w:t>00513/2013</w:t>
      </w: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09B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D409BC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Requer informações acerca d</w:t>
      </w:r>
      <w:r w:rsidR="0063697A">
        <w:rPr>
          <w:rFonts w:ascii="Arial" w:hAnsi="Arial" w:cs="Arial"/>
          <w:sz w:val="24"/>
          <w:szCs w:val="24"/>
        </w:rPr>
        <w:t>a</w:t>
      </w:r>
      <w:r w:rsidR="008B1024">
        <w:rPr>
          <w:rFonts w:ascii="Arial" w:hAnsi="Arial" w:cs="Arial"/>
          <w:sz w:val="24"/>
          <w:szCs w:val="24"/>
        </w:rPr>
        <w:t xml:space="preserve"> ampliação, reforma e construção de muro da UBS </w:t>
      </w:r>
      <w:r w:rsidR="0063697A">
        <w:rPr>
          <w:rFonts w:ascii="Arial" w:hAnsi="Arial" w:cs="Arial"/>
          <w:sz w:val="24"/>
          <w:szCs w:val="24"/>
        </w:rPr>
        <w:t xml:space="preserve">(Unidade </w:t>
      </w:r>
      <w:r w:rsidR="008B1024">
        <w:rPr>
          <w:rFonts w:ascii="Arial" w:hAnsi="Arial" w:cs="Arial"/>
          <w:sz w:val="24"/>
          <w:szCs w:val="24"/>
        </w:rPr>
        <w:t>Básica de Saúde</w:t>
      </w:r>
      <w:r w:rsidR="0063697A">
        <w:rPr>
          <w:rFonts w:ascii="Arial" w:hAnsi="Arial" w:cs="Arial"/>
          <w:sz w:val="24"/>
          <w:szCs w:val="24"/>
        </w:rPr>
        <w:t>)</w:t>
      </w:r>
      <w:r w:rsidR="00745E90" w:rsidRPr="00745E90">
        <w:rPr>
          <w:rFonts w:ascii="Arial" w:hAnsi="Arial" w:cs="Arial"/>
          <w:sz w:val="24"/>
          <w:szCs w:val="24"/>
        </w:rPr>
        <w:t xml:space="preserve"> </w:t>
      </w:r>
      <w:r w:rsidR="008B1024">
        <w:rPr>
          <w:rFonts w:ascii="Arial" w:hAnsi="Arial" w:cs="Arial"/>
          <w:sz w:val="24"/>
          <w:szCs w:val="24"/>
        </w:rPr>
        <w:t>Dr. José Wen</w:t>
      </w:r>
      <w:r w:rsidR="00FA3599">
        <w:rPr>
          <w:rFonts w:ascii="Arial" w:hAnsi="Arial" w:cs="Arial"/>
          <w:sz w:val="24"/>
          <w:szCs w:val="24"/>
        </w:rPr>
        <w:t>c</w:t>
      </w:r>
      <w:r w:rsidR="008B1024">
        <w:rPr>
          <w:rFonts w:ascii="Arial" w:hAnsi="Arial" w:cs="Arial"/>
          <w:sz w:val="24"/>
          <w:szCs w:val="24"/>
        </w:rPr>
        <w:t>eslau Junior, no bairro Jardim Esmeralda</w:t>
      </w:r>
      <w:r w:rsidRPr="00D409BC">
        <w:rPr>
          <w:rFonts w:ascii="Arial" w:hAnsi="Arial" w:cs="Arial"/>
          <w:sz w:val="24"/>
          <w:szCs w:val="24"/>
        </w:rPr>
        <w:t xml:space="preserve">. </w:t>
      </w:r>
    </w:p>
    <w:p w:rsidR="00FF3852" w:rsidRPr="00D409BC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Senhor Presidente,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CONSIDERANDO que a saúde, conforme o disposto no Art. 196 da nossa Carta Magna, constitui direito de todo ser humano, devendo o Estado prover condições ao seu pleno exercício;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CONSIDERANDO que as pessoas que necessitam do serviço público de saúde têm direito de serem satisfatoriamente atendidas;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CONSIDERANDO que saúde, segundo a Organização Mundial da Saúde – OMS, é o estado de completo bem estar físico mental e social e não apenas a ausência de enfermidades;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CONSIDERANDO que, apesar de serem concorrentes a União, o Estados, o Distrito Federal e os Municípios na organização do serviço público de saúde no Brasil, a responsabilidade direta pela prestação desse serviço à população é dos Municípios, a quem cabe também a sua gerência, conforme disposto no Art. 18, Inciso I, da Lei nº 8.080/90;</w:t>
      </w:r>
    </w:p>
    <w:p w:rsidR="005059EA" w:rsidRPr="00D409BC" w:rsidRDefault="005059E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59EA" w:rsidRDefault="00745E90" w:rsidP="005059E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8B1024">
        <w:rPr>
          <w:rFonts w:ascii="Arial" w:hAnsi="Arial" w:cs="Arial"/>
          <w:sz w:val="24"/>
          <w:szCs w:val="24"/>
        </w:rPr>
        <w:t>a UBS (Unidade Básica de Saúde) Dr. José Wenceslau Junior, no bairro Jardim Esmeralda, é alvo constante de vandalismos, atos estes que prejudicam o bom atendimento da população</w:t>
      </w:r>
      <w:r w:rsidR="005059EA" w:rsidRPr="00D409BC">
        <w:rPr>
          <w:rFonts w:ascii="Arial" w:hAnsi="Arial" w:cs="Arial"/>
          <w:sz w:val="24"/>
          <w:szCs w:val="24"/>
        </w:rPr>
        <w:t>;</w:t>
      </w:r>
    </w:p>
    <w:p w:rsidR="00BC51D0" w:rsidRDefault="00BC51D0" w:rsidP="005059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51D0" w:rsidRDefault="00BC51D0" w:rsidP="00BC51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8B1024">
        <w:rPr>
          <w:rFonts w:ascii="Arial" w:hAnsi="Arial" w:cs="Arial"/>
          <w:sz w:val="24"/>
          <w:szCs w:val="24"/>
        </w:rPr>
        <w:t>a UBS não é cercada por muro, grade ou outro mecanismo de proteção do prédio</w:t>
      </w:r>
      <w:r w:rsidR="00FA3599">
        <w:rPr>
          <w:rFonts w:ascii="Arial" w:hAnsi="Arial" w:cs="Arial"/>
          <w:sz w:val="24"/>
          <w:szCs w:val="24"/>
        </w:rPr>
        <w:t xml:space="preserve"> público</w:t>
      </w:r>
      <w:r w:rsidRPr="00D409BC">
        <w:rPr>
          <w:rFonts w:ascii="Arial" w:hAnsi="Arial" w:cs="Arial"/>
          <w:sz w:val="24"/>
          <w:szCs w:val="24"/>
        </w:rPr>
        <w:t>;</w:t>
      </w:r>
    </w:p>
    <w:p w:rsidR="008B1024" w:rsidRDefault="008B1024" w:rsidP="00BC51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1024" w:rsidRDefault="008B1024" w:rsidP="008B102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além dos atos de vandalismo, também atrapalham o cotidiano da UBS as diminutas salas em que é prestado o atendimento em saúde, se fazendo necessária a ampliação do espaço físico</w:t>
      </w:r>
      <w:r w:rsidRPr="00D409BC">
        <w:rPr>
          <w:rFonts w:ascii="Arial" w:hAnsi="Arial" w:cs="Arial"/>
          <w:sz w:val="24"/>
          <w:szCs w:val="24"/>
        </w:rPr>
        <w:t>;</w:t>
      </w:r>
    </w:p>
    <w:p w:rsidR="00C2138F" w:rsidRDefault="00C2138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</w:t>
      </w:r>
      <w:r w:rsidRPr="00D409BC">
        <w:rPr>
          <w:rFonts w:ascii="Arial" w:hAnsi="Arial" w:cs="Arial"/>
          <w:sz w:val="24"/>
          <w:szCs w:val="24"/>
        </w:rPr>
        <w:lastRenderedPageBreak/>
        <w:t>mesmo diploma legal, seja oficiado o Excelentíssimo Senhor Prefeito Municipal para que encaminhe a esta Casa de Leis as seguintes informações</w:t>
      </w:r>
      <w:r w:rsidRPr="00D409BC">
        <w:rPr>
          <w:rFonts w:ascii="Arial" w:hAnsi="Arial" w:cs="Arial"/>
          <w:bCs/>
          <w:sz w:val="24"/>
          <w:szCs w:val="24"/>
        </w:rPr>
        <w:t>:</w:t>
      </w: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5E90" w:rsidRDefault="00D409BC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1º) </w:t>
      </w:r>
      <w:r w:rsidR="004E0B70">
        <w:rPr>
          <w:rFonts w:ascii="Arial" w:hAnsi="Arial" w:cs="Arial"/>
          <w:sz w:val="24"/>
          <w:szCs w:val="24"/>
        </w:rPr>
        <w:t>O município possui projeto para ampliação, reforma e construção de muro no entorno da USB Dr. José Wenceslau Junior</w:t>
      </w:r>
      <w:r w:rsidR="00745E90">
        <w:rPr>
          <w:rFonts w:ascii="Arial" w:hAnsi="Arial" w:cs="Arial"/>
          <w:sz w:val="24"/>
          <w:szCs w:val="24"/>
        </w:rPr>
        <w:t>?</w:t>
      </w:r>
    </w:p>
    <w:p w:rsidR="00D409BC" w:rsidRPr="00D409BC" w:rsidRDefault="00745E90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246989" w:rsidRPr="00D409BC" w:rsidRDefault="00D409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2º) </w:t>
      </w:r>
      <w:r w:rsidR="004E0B70">
        <w:rPr>
          <w:rFonts w:ascii="Arial" w:hAnsi="Arial" w:cs="Arial"/>
          <w:sz w:val="24"/>
          <w:szCs w:val="24"/>
        </w:rPr>
        <w:t>Em caso de resposta positiva ao item 1, qual é a previsão de investimento e prazo para a execução das obras</w:t>
      </w:r>
      <w:r w:rsidR="00246989">
        <w:rPr>
          <w:rFonts w:ascii="Arial" w:hAnsi="Arial" w:cs="Arial"/>
          <w:sz w:val="24"/>
          <w:szCs w:val="24"/>
        </w:rPr>
        <w:t>?</w:t>
      </w:r>
    </w:p>
    <w:p w:rsidR="00D409BC" w:rsidRPr="00D409BC" w:rsidRDefault="00D409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3º) </w:t>
      </w:r>
      <w:r w:rsidR="00C2138F">
        <w:rPr>
          <w:rFonts w:ascii="Arial" w:hAnsi="Arial" w:cs="Arial"/>
          <w:sz w:val="24"/>
          <w:szCs w:val="24"/>
        </w:rPr>
        <w:t xml:space="preserve">Em caso de resposta </w:t>
      </w:r>
      <w:r w:rsidR="004E0B70">
        <w:rPr>
          <w:rFonts w:ascii="Arial" w:hAnsi="Arial" w:cs="Arial"/>
          <w:sz w:val="24"/>
          <w:szCs w:val="24"/>
        </w:rPr>
        <w:t>positiva</w:t>
      </w:r>
      <w:r w:rsidR="00C2138F">
        <w:rPr>
          <w:rFonts w:ascii="Arial" w:hAnsi="Arial" w:cs="Arial"/>
          <w:sz w:val="24"/>
          <w:szCs w:val="24"/>
        </w:rPr>
        <w:t xml:space="preserve"> ao item </w:t>
      </w:r>
      <w:r w:rsidR="004E0B70">
        <w:rPr>
          <w:rFonts w:ascii="Arial" w:hAnsi="Arial" w:cs="Arial"/>
          <w:sz w:val="24"/>
          <w:szCs w:val="24"/>
        </w:rPr>
        <w:t>1</w:t>
      </w:r>
      <w:r w:rsidR="00C2138F">
        <w:rPr>
          <w:rFonts w:ascii="Arial" w:hAnsi="Arial" w:cs="Arial"/>
          <w:sz w:val="24"/>
          <w:szCs w:val="24"/>
        </w:rPr>
        <w:t xml:space="preserve">, </w:t>
      </w:r>
      <w:r w:rsidR="004E0B70">
        <w:rPr>
          <w:rFonts w:ascii="Arial" w:hAnsi="Arial" w:cs="Arial"/>
          <w:sz w:val="24"/>
          <w:szCs w:val="24"/>
        </w:rPr>
        <w:t>é possível encaminhar cópia do projeto a esta Casa de Leis?</w:t>
      </w:r>
    </w:p>
    <w:p w:rsidR="00C2138F" w:rsidRDefault="00C2138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138F" w:rsidRDefault="00C2138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4E0B70">
        <w:rPr>
          <w:rFonts w:ascii="Arial" w:hAnsi="Arial" w:cs="Arial"/>
          <w:sz w:val="24"/>
          <w:szCs w:val="24"/>
        </w:rPr>
        <w:t>Outras informações que julgar relevantes.</w:t>
      </w:r>
    </w:p>
    <w:p w:rsidR="00910658" w:rsidRDefault="0091065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462F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 w:rsidRPr="00D409BC">
        <w:rPr>
          <w:rFonts w:ascii="Arial" w:hAnsi="Arial" w:cs="Arial"/>
          <w:b/>
          <w:sz w:val="24"/>
          <w:szCs w:val="24"/>
        </w:rPr>
        <w:t>Justificativa:</w:t>
      </w:r>
    </w:p>
    <w:p w:rsidR="00FF3852" w:rsidRPr="00D409BC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Pr="00D409BC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Pr="00D409BC" w:rsidRDefault="00FF3852" w:rsidP="00FF3852">
      <w:pPr>
        <w:pStyle w:val="Recuodecorpodetexto2"/>
        <w:rPr>
          <w:rFonts w:ascii="Arial" w:hAnsi="Arial" w:cs="Arial"/>
        </w:rPr>
      </w:pPr>
      <w:r w:rsidRPr="00D409BC">
        <w:rPr>
          <w:rFonts w:ascii="Arial" w:hAnsi="Arial" w:cs="Arial"/>
        </w:rPr>
        <w:t xml:space="preserve">Este vereador foi procurado por diversos munícipes </w:t>
      </w:r>
      <w:r w:rsidR="004E0B70">
        <w:rPr>
          <w:rFonts w:ascii="Arial" w:hAnsi="Arial" w:cs="Arial"/>
        </w:rPr>
        <w:t xml:space="preserve">e conforme vistoria “in loco”, pode constatar o estado de degradação da UBS Dr. José Wenceslau Junior, que tem sua área de atendimento com bancos de espera danificados, vidros quebrados por vândalos e espaço diminuto para o atendimento em saúde. 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B70">
        <w:rPr>
          <w:rFonts w:ascii="Arial" w:hAnsi="Arial" w:cs="Arial"/>
          <w:sz w:val="24"/>
          <w:szCs w:val="24"/>
        </w:rPr>
        <w:t>2</w:t>
      </w:r>
      <w:r w:rsidR="00D409BC" w:rsidRPr="00D409BC">
        <w:rPr>
          <w:rFonts w:ascii="Arial" w:hAnsi="Arial" w:cs="Arial"/>
          <w:sz w:val="24"/>
          <w:szCs w:val="24"/>
        </w:rPr>
        <w:t>6</w:t>
      </w:r>
      <w:r w:rsidRPr="00D409BC">
        <w:rPr>
          <w:rFonts w:ascii="Arial" w:hAnsi="Arial" w:cs="Arial"/>
          <w:sz w:val="24"/>
          <w:szCs w:val="24"/>
        </w:rPr>
        <w:t xml:space="preserve"> de </w:t>
      </w:r>
      <w:r w:rsidR="004E0B70">
        <w:rPr>
          <w:rFonts w:ascii="Arial" w:hAnsi="Arial" w:cs="Arial"/>
          <w:sz w:val="24"/>
          <w:szCs w:val="24"/>
        </w:rPr>
        <w:t>Abril</w:t>
      </w:r>
      <w:r w:rsidRPr="00D409BC">
        <w:rPr>
          <w:rFonts w:ascii="Arial" w:hAnsi="Arial" w:cs="Arial"/>
          <w:sz w:val="24"/>
          <w:szCs w:val="24"/>
        </w:rPr>
        <w:t xml:space="preserve"> de 2.0</w:t>
      </w:r>
      <w:r w:rsidR="00D409BC" w:rsidRPr="00D409BC">
        <w:rPr>
          <w:rFonts w:ascii="Arial" w:hAnsi="Arial" w:cs="Arial"/>
          <w:sz w:val="24"/>
          <w:szCs w:val="24"/>
        </w:rPr>
        <w:t>13</w:t>
      </w:r>
      <w:r w:rsidRPr="00D409BC">
        <w:rPr>
          <w:rFonts w:ascii="Arial" w:hAnsi="Arial" w:cs="Arial"/>
          <w:sz w:val="24"/>
          <w:szCs w:val="24"/>
        </w:rPr>
        <w:t>.</w:t>
      </w: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495FF8" w:rsidRPr="00AE69B4" w:rsidRDefault="00495FF8" w:rsidP="00495FF8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ANTONIO PEREIRA</w:t>
      </w:r>
    </w:p>
    <w:p w:rsidR="00495FF8" w:rsidRPr="00AE69B4" w:rsidRDefault="00495FF8" w:rsidP="00495FF8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2.4pt;margin-top:6.55pt;width:36.35pt;height:29.2pt;z-index:-251658752" wrapcoords="-635 0 -635 20800 21600 20800 21600 0 -635 0">
            <v:imagedata r:id="rId7" o:title=""/>
            <w10:wrap type="tight"/>
          </v:shape>
        </w:pict>
      </w:r>
      <w:r w:rsidRPr="00AE69B4"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66225D">
        <w:rPr>
          <w:rFonts w:ascii="Arial" w:hAnsi="Arial" w:cs="Arial"/>
          <w:b/>
          <w:sz w:val="24"/>
          <w:szCs w:val="24"/>
        </w:rPr>
        <w:t xml:space="preserve">   </w:t>
      </w:r>
      <w:r w:rsidRPr="00AE69B4">
        <w:rPr>
          <w:rFonts w:ascii="Arial" w:hAnsi="Arial" w:cs="Arial"/>
          <w:b/>
          <w:sz w:val="24"/>
          <w:szCs w:val="24"/>
        </w:rPr>
        <w:t xml:space="preserve">   “Pereira”</w:t>
      </w:r>
    </w:p>
    <w:p w:rsidR="00495FF8" w:rsidRPr="00AE69B4" w:rsidRDefault="00495FF8" w:rsidP="00495FF8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E69B4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66225D">
        <w:rPr>
          <w:rFonts w:ascii="Arial" w:hAnsi="Arial" w:cs="Arial"/>
          <w:sz w:val="24"/>
          <w:szCs w:val="24"/>
        </w:rPr>
        <w:t xml:space="preserve"> </w:t>
      </w:r>
      <w:r w:rsidRPr="00AE69B4">
        <w:rPr>
          <w:rFonts w:ascii="Arial" w:hAnsi="Arial" w:cs="Arial"/>
          <w:sz w:val="24"/>
          <w:szCs w:val="24"/>
        </w:rPr>
        <w:t xml:space="preserve">    - Vereador PT - </w:t>
      </w:r>
    </w:p>
    <w:p w:rsidR="009F196D" w:rsidRPr="00CF7F49" w:rsidRDefault="0066225D" w:rsidP="00495FF8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A97" w:rsidRDefault="005E4A97">
      <w:r>
        <w:separator/>
      </w:r>
    </w:p>
  </w:endnote>
  <w:endnote w:type="continuationSeparator" w:id="0">
    <w:p w:rsidR="005E4A97" w:rsidRDefault="005E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A97" w:rsidRDefault="005E4A97">
      <w:r>
        <w:separator/>
      </w:r>
    </w:p>
  </w:footnote>
  <w:footnote w:type="continuationSeparator" w:id="0">
    <w:p w:rsidR="005E4A97" w:rsidRDefault="005E4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026B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026B5" w:rsidRPr="008026B5" w:rsidRDefault="008026B5" w:rsidP="008026B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026B5">
                  <w:rPr>
                    <w:rFonts w:ascii="Arial" w:hAnsi="Arial" w:cs="Arial"/>
                    <w:b/>
                  </w:rPr>
                  <w:t>PROTOCOLO Nº: 04809/2013     DATA: 26/04/2013     HORA: 15:51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1A9"/>
    <w:rsid w:val="000439EE"/>
    <w:rsid w:val="000F3B90"/>
    <w:rsid w:val="001B478A"/>
    <w:rsid w:val="001D1394"/>
    <w:rsid w:val="00246989"/>
    <w:rsid w:val="0033648A"/>
    <w:rsid w:val="00357B39"/>
    <w:rsid w:val="00373483"/>
    <w:rsid w:val="00393EF5"/>
    <w:rsid w:val="003D3AA8"/>
    <w:rsid w:val="00454EAC"/>
    <w:rsid w:val="00462FBC"/>
    <w:rsid w:val="0049057E"/>
    <w:rsid w:val="00495FF8"/>
    <w:rsid w:val="004B57DB"/>
    <w:rsid w:val="004C67DE"/>
    <w:rsid w:val="004E0B70"/>
    <w:rsid w:val="005059EA"/>
    <w:rsid w:val="005E4A97"/>
    <w:rsid w:val="0063697A"/>
    <w:rsid w:val="0066225D"/>
    <w:rsid w:val="00705ABB"/>
    <w:rsid w:val="007320CA"/>
    <w:rsid w:val="00745E90"/>
    <w:rsid w:val="0075019C"/>
    <w:rsid w:val="007B1241"/>
    <w:rsid w:val="008026B5"/>
    <w:rsid w:val="00810FF3"/>
    <w:rsid w:val="008B1024"/>
    <w:rsid w:val="00910658"/>
    <w:rsid w:val="009F196D"/>
    <w:rsid w:val="00A71CAF"/>
    <w:rsid w:val="00A9035B"/>
    <w:rsid w:val="00AE702A"/>
    <w:rsid w:val="00BC51D0"/>
    <w:rsid w:val="00C2138F"/>
    <w:rsid w:val="00C25520"/>
    <w:rsid w:val="00C6180D"/>
    <w:rsid w:val="00CD613B"/>
    <w:rsid w:val="00CF7F49"/>
    <w:rsid w:val="00D26CB3"/>
    <w:rsid w:val="00D409BC"/>
    <w:rsid w:val="00DC252D"/>
    <w:rsid w:val="00DD66B8"/>
    <w:rsid w:val="00E522C4"/>
    <w:rsid w:val="00E903BB"/>
    <w:rsid w:val="00EB7D7D"/>
    <w:rsid w:val="00EE7983"/>
    <w:rsid w:val="00F16623"/>
    <w:rsid w:val="00FA359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FB934-FFBF-4C4D-B7BE-03B26C9E7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2306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2013-03-06T16:13:00Z</cp:lastPrinted>
  <dcterms:created xsi:type="dcterms:W3CDTF">2014-01-14T16:51:00Z</dcterms:created>
  <dcterms:modified xsi:type="dcterms:W3CDTF">2014-01-14T16:51:00Z</dcterms:modified>
</cp:coreProperties>
</file>