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21628F">
        <w:rPr>
          <w:rFonts w:ascii="Arial" w:hAnsi="Arial" w:cs="Arial"/>
        </w:rPr>
        <w:t>00523</w:t>
      </w:r>
      <w:r>
        <w:rPr>
          <w:rFonts w:ascii="Arial" w:hAnsi="Arial" w:cs="Arial"/>
        </w:rPr>
        <w:t>/</w:t>
      </w:r>
      <w:r w:rsidR="0021628F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agendamento de consultas médicas </w:t>
      </w:r>
      <w:r w:rsidR="00425D63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 município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425D6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25D6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saúde, conforme o disposto no Art. 196 da nossa Carta Magna, constitui direito de todo ser humano, devendo o Estado prover condições ao seu pleno exercício;</w:t>
      </w:r>
    </w:p>
    <w:p w:rsidR="00FF3852" w:rsidRDefault="00FF3852" w:rsidP="00425D6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25D6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as pessoas que necessitam do serviço público de saúde têm direito de serem satisfatoriamente atendidas, qualquer que seja a natureza da sua moléstia;</w:t>
      </w:r>
    </w:p>
    <w:p w:rsidR="00FF3852" w:rsidRDefault="00FF3852" w:rsidP="00425D6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25D6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saúde, segundo a Organização Mundial da Saúde – OMS, é o estado de completo bem estar físico mental e social e não apenas a ausência de enfermidades;</w:t>
      </w:r>
    </w:p>
    <w:p w:rsidR="00FF3852" w:rsidRDefault="00FF3852" w:rsidP="00425D6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25D6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apesar de serem concorrentes a União, o Estados, o Distrito Federal e os Municípios na organização do serviço público de saúde no Brasil, a responsabilidade direta pela prestação desse serviço à população é dos Municípios, a quem cabe também a sua gerência, conforme disposto no Art. 18, Inciso I, da Lei nº 8.080/90;</w:t>
      </w:r>
    </w:p>
    <w:p w:rsidR="00FF3852" w:rsidRDefault="00FF3852" w:rsidP="00425D6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25D6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5D63" w:rsidRDefault="00425D6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425D63">
        <w:rPr>
          <w:rFonts w:ascii="Arial" w:hAnsi="Arial" w:cs="Arial"/>
          <w:sz w:val="24"/>
          <w:szCs w:val="24"/>
        </w:rPr>
        <w:t>Quais são os exames médicos oferecidos pelo Município através do Sistema único de Saúde?</w:t>
      </w:r>
    </w:p>
    <w:p w:rsidR="00425D63" w:rsidRDefault="00425D63" w:rsidP="00425D63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25D63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425D63">
        <w:rPr>
          <w:rFonts w:ascii="Arial" w:hAnsi="Arial" w:cs="Arial"/>
          <w:sz w:val="24"/>
          <w:szCs w:val="24"/>
        </w:rPr>
        <w:t>Qual é o prazo de agendamento para cada exame em específico?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425D63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425D63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a demora no agendamento de </w:t>
      </w:r>
      <w:r w:rsidR="00425D63">
        <w:rPr>
          <w:rFonts w:ascii="Arial" w:hAnsi="Arial" w:cs="Arial"/>
        </w:rPr>
        <w:t>exames</w:t>
      </w:r>
      <w:r>
        <w:rPr>
          <w:rFonts w:ascii="Arial" w:hAnsi="Arial" w:cs="Arial"/>
        </w:rPr>
        <w:t xml:space="preserve"> médicos </w:t>
      </w:r>
      <w:r w:rsidR="00425D63">
        <w:rPr>
          <w:rFonts w:ascii="Arial" w:hAnsi="Arial" w:cs="Arial"/>
        </w:rPr>
        <w:t>em várias áreas. Sendo assim, para que haja o transparência e a fidelidade de informações, solicitamos os bons préstimos do Executivo local no sentido de nos encaminhar a pertinente informações.</w:t>
      </w:r>
      <w:r>
        <w:rPr>
          <w:rFonts w:ascii="Arial" w:hAnsi="Arial" w:cs="Arial"/>
        </w:rPr>
        <w:t xml:space="preserve">  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25D63">
        <w:rPr>
          <w:rFonts w:ascii="Arial" w:hAnsi="Arial" w:cs="Arial"/>
          <w:sz w:val="24"/>
          <w:szCs w:val="24"/>
        </w:rPr>
        <w:t>02 de maio de 2013.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425D6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Emerson Luís Grippe</w:t>
      </w:r>
    </w:p>
    <w:p w:rsidR="00425D63" w:rsidRDefault="00425D6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Bebeto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293" w:rsidRDefault="00232293">
      <w:r>
        <w:separator/>
      </w:r>
    </w:p>
  </w:endnote>
  <w:endnote w:type="continuationSeparator" w:id="0">
    <w:p w:rsidR="00232293" w:rsidRDefault="0023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293" w:rsidRDefault="00232293">
      <w:r>
        <w:separator/>
      </w:r>
    </w:p>
  </w:footnote>
  <w:footnote w:type="continuationSeparator" w:id="0">
    <w:p w:rsidR="00232293" w:rsidRDefault="00232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46A2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46A27" w:rsidRPr="00B46A27" w:rsidRDefault="00B46A27" w:rsidP="00B46A2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46A27">
                  <w:rPr>
                    <w:rFonts w:ascii="Arial" w:hAnsi="Arial" w:cs="Arial"/>
                    <w:b/>
                  </w:rPr>
                  <w:t>PROTOCOLO Nº: 04969/2013     DATA: 02/05/2013     HORA: 16:05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1628F"/>
    <w:rsid w:val="00232293"/>
    <w:rsid w:val="0033648A"/>
    <w:rsid w:val="00373483"/>
    <w:rsid w:val="003D3AA8"/>
    <w:rsid w:val="00425D63"/>
    <w:rsid w:val="00454EAC"/>
    <w:rsid w:val="00476645"/>
    <w:rsid w:val="0049057E"/>
    <w:rsid w:val="004B57DB"/>
    <w:rsid w:val="004C67DE"/>
    <w:rsid w:val="005832EF"/>
    <w:rsid w:val="00705ABB"/>
    <w:rsid w:val="007B1241"/>
    <w:rsid w:val="008F4DA4"/>
    <w:rsid w:val="009F196D"/>
    <w:rsid w:val="00A71CAF"/>
    <w:rsid w:val="00A9035B"/>
    <w:rsid w:val="00AE702A"/>
    <w:rsid w:val="00B46A27"/>
    <w:rsid w:val="00CD613B"/>
    <w:rsid w:val="00CF7F49"/>
    <w:rsid w:val="00D26CB3"/>
    <w:rsid w:val="00D301B9"/>
    <w:rsid w:val="00E76E30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1597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