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435664">
        <w:rPr>
          <w:rFonts w:ascii="Arial" w:hAnsi="Arial" w:cs="Arial"/>
        </w:rPr>
        <w:t>00640</w:t>
      </w:r>
      <w:r>
        <w:rPr>
          <w:rFonts w:ascii="Arial" w:hAnsi="Arial" w:cs="Arial"/>
        </w:rPr>
        <w:t>/</w:t>
      </w:r>
      <w:r w:rsidR="00435664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9A32A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Sr</w:t>
      </w:r>
      <w:r w:rsidR="009A32A8">
        <w:rPr>
          <w:rFonts w:ascii="Arial" w:hAnsi="Arial" w:cs="Arial"/>
          <w:sz w:val="24"/>
          <w:szCs w:val="24"/>
        </w:rPr>
        <w:t>ª</w:t>
      </w:r>
      <w:r>
        <w:rPr>
          <w:rFonts w:ascii="Arial" w:hAnsi="Arial" w:cs="Arial"/>
          <w:sz w:val="24"/>
          <w:szCs w:val="24"/>
        </w:rPr>
        <w:t xml:space="preserve">. </w:t>
      </w:r>
      <w:r w:rsidR="009A32A8">
        <w:rPr>
          <w:rFonts w:ascii="Arial" w:hAnsi="Arial" w:cs="Arial"/>
          <w:sz w:val="24"/>
          <w:szCs w:val="24"/>
        </w:rPr>
        <w:t>Teresinha Brinatti Giatti,</w:t>
      </w:r>
      <w:r>
        <w:rPr>
          <w:rFonts w:ascii="Arial" w:hAnsi="Arial" w:cs="Arial"/>
          <w:sz w:val="24"/>
          <w:szCs w:val="24"/>
        </w:rPr>
        <w:t xml:space="preserve">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9A32A8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Sr</w:t>
      </w:r>
      <w:r w:rsidR="009A32A8">
        <w:rPr>
          <w:rFonts w:ascii="Arial" w:hAnsi="Arial" w:cs="Arial"/>
          <w:bCs/>
          <w:sz w:val="24"/>
          <w:szCs w:val="24"/>
        </w:rPr>
        <w:t>ª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9A32A8">
        <w:rPr>
          <w:rFonts w:ascii="Arial" w:hAnsi="Arial" w:cs="Arial"/>
          <w:bCs/>
          <w:sz w:val="24"/>
          <w:szCs w:val="24"/>
        </w:rPr>
        <w:t>Teresinha Brinatti Giatti, ocorrido no</w:t>
      </w:r>
      <w:r>
        <w:rPr>
          <w:rFonts w:ascii="Arial" w:hAnsi="Arial" w:cs="Arial"/>
          <w:bCs/>
          <w:sz w:val="24"/>
          <w:szCs w:val="24"/>
        </w:rPr>
        <w:t xml:space="preserve"> dia </w:t>
      </w:r>
      <w:r w:rsidR="009A32A8">
        <w:rPr>
          <w:rFonts w:ascii="Arial" w:hAnsi="Arial" w:cs="Arial"/>
          <w:bCs/>
          <w:sz w:val="24"/>
          <w:szCs w:val="24"/>
        </w:rPr>
        <w:t>29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9A32A8">
        <w:rPr>
          <w:rFonts w:ascii="Arial" w:hAnsi="Arial" w:cs="Arial"/>
          <w:bCs/>
          <w:sz w:val="24"/>
          <w:szCs w:val="24"/>
        </w:rPr>
        <w:t>Maio de 2.013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9A32A8">
        <w:rPr>
          <w:rFonts w:ascii="Arial" w:hAnsi="Arial" w:cs="Arial"/>
          <w:sz w:val="24"/>
          <w:szCs w:val="24"/>
        </w:rPr>
        <w:t>Carijós,</w:t>
      </w:r>
      <w:r>
        <w:rPr>
          <w:rFonts w:ascii="Arial" w:hAnsi="Arial" w:cs="Arial"/>
          <w:sz w:val="24"/>
          <w:szCs w:val="24"/>
        </w:rPr>
        <w:t xml:space="preserve"> nº </w:t>
      </w:r>
      <w:r w:rsidR="009A32A8">
        <w:rPr>
          <w:rFonts w:ascii="Arial" w:hAnsi="Arial" w:cs="Arial"/>
          <w:sz w:val="24"/>
          <w:szCs w:val="24"/>
        </w:rPr>
        <w:t>510, no bairro São Francisco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9A32A8">
        <w:rPr>
          <w:rFonts w:ascii="Arial" w:hAnsi="Arial" w:cs="Arial"/>
        </w:rPr>
        <w:t>71 anos.</w:t>
      </w:r>
      <w:r>
        <w:rPr>
          <w:rFonts w:ascii="Arial" w:hAnsi="Arial" w:cs="Arial"/>
        </w:rPr>
        <w:t xml:space="preserve"> Casad</w:t>
      </w:r>
      <w:r w:rsidR="009A32A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, </w:t>
      </w:r>
      <w:r w:rsidR="009A32A8">
        <w:rPr>
          <w:rFonts w:ascii="Arial" w:hAnsi="Arial" w:cs="Arial"/>
        </w:rPr>
        <w:t>era</w:t>
      </w:r>
      <w:r>
        <w:rPr>
          <w:rFonts w:ascii="Arial" w:hAnsi="Arial" w:cs="Arial"/>
        </w:rPr>
        <w:t xml:space="preserve"> viúva </w:t>
      </w:r>
      <w:r w:rsidR="009A32A8">
        <w:rPr>
          <w:rFonts w:ascii="Arial" w:hAnsi="Arial" w:cs="Arial"/>
        </w:rPr>
        <w:t>do Sr. Dirnei João Giatti , deixa os filhos Carlaila e Leandro.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9A32A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9A32A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32A8" w:rsidRDefault="009A32A8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A32A8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9A32A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9A32A8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9A32A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0AE" w:rsidRDefault="00A910AE">
      <w:r>
        <w:separator/>
      </w:r>
    </w:p>
  </w:endnote>
  <w:endnote w:type="continuationSeparator" w:id="0">
    <w:p w:rsidR="00A910AE" w:rsidRDefault="00A91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0AE" w:rsidRDefault="00A910AE">
      <w:r>
        <w:separator/>
      </w:r>
    </w:p>
  </w:footnote>
  <w:footnote w:type="continuationSeparator" w:id="0">
    <w:p w:rsidR="00A910AE" w:rsidRDefault="00A91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B3F9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B3F9B" w:rsidRPr="007B3F9B" w:rsidRDefault="007B3F9B" w:rsidP="007B3F9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B3F9B">
                  <w:rPr>
                    <w:rFonts w:ascii="Arial" w:hAnsi="Arial" w:cs="Arial"/>
                    <w:b/>
                  </w:rPr>
                  <w:t>PROTOCOLO Nº: 06060/2013     DATA: 29/05/2013     HORA: 15:26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302F5B"/>
    <w:rsid w:val="0033648A"/>
    <w:rsid w:val="00373483"/>
    <w:rsid w:val="003D3AA8"/>
    <w:rsid w:val="00407862"/>
    <w:rsid w:val="00435664"/>
    <w:rsid w:val="00454EAC"/>
    <w:rsid w:val="0049057E"/>
    <w:rsid w:val="004B57DB"/>
    <w:rsid w:val="004C0E0D"/>
    <w:rsid w:val="004C67DE"/>
    <w:rsid w:val="00705ABB"/>
    <w:rsid w:val="007B3F9B"/>
    <w:rsid w:val="007E4D76"/>
    <w:rsid w:val="00923261"/>
    <w:rsid w:val="009A32A8"/>
    <w:rsid w:val="009F196D"/>
    <w:rsid w:val="00A71CAF"/>
    <w:rsid w:val="00A9035B"/>
    <w:rsid w:val="00A910AE"/>
    <w:rsid w:val="00AE702A"/>
    <w:rsid w:val="00CD613B"/>
    <w:rsid w:val="00CF7F49"/>
    <w:rsid w:val="00D26CB3"/>
    <w:rsid w:val="00E903BB"/>
    <w:rsid w:val="00EB7D7D"/>
    <w:rsid w:val="00EE7983"/>
    <w:rsid w:val="00F02A5C"/>
    <w:rsid w:val="00F02DD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