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80112">
        <w:rPr>
          <w:rFonts w:ascii="Arial" w:hAnsi="Arial" w:cs="Arial"/>
        </w:rPr>
        <w:t>01219</w:t>
      </w:r>
      <w:r w:rsidRPr="00F75516">
        <w:rPr>
          <w:rFonts w:ascii="Arial" w:hAnsi="Arial" w:cs="Arial"/>
        </w:rPr>
        <w:t>/</w:t>
      </w:r>
      <w:r w:rsidR="0028011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41F1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br/>
        <w:t>Romênia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128 e nº 10, no bairro Jardim da 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41F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br/>
        <w:t>Romênia</w:t>
      </w:r>
      <w:r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128 e nº 10, no bairro Jardim da Europa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41F1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62" w:rsidRDefault="00060262">
      <w:r>
        <w:separator/>
      </w:r>
    </w:p>
  </w:endnote>
  <w:endnote w:type="continuationSeparator" w:id="0">
    <w:p w:rsidR="00060262" w:rsidRDefault="0006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62" w:rsidRDefault="00060262">
      <w:r>
        <w:separator/>
      </w:r>
    </w:p>
  </w:footnote>
  <w:footnote w:type="continuationSeparator" w:id="0">
    <w:p w:rsidR="00060262" w:rsidRDefault="0006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2C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2C22" w:rsidRPr="00962C22" w:rsidRDefault="00962C22" w:rsidP="00962C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2C22">
                  <w:rPr>
                    <w:rFonts w:ascii="Arial" w:hAnsi="Arial" w:cs="Arial"/>
                    <w:b/>
                  </w:rPr>
                  <w:t>PROTOCOLO Nº: 02299/2013     DATA: 28/02/2013     HORA: 18:44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262"/>
    <w:rsid w:val="000D567C"/>
    <w:rsid w:val="001B478A"/>
    <w:rsid w:val="001D1394"/>
    <w:rsid w:val="00280112"/>
    <w:rsid w:val="0033648A"/>
    <w:rsid w:val="00373483"/>
    <w:rsid w:val="003D3AA8"/>
    <w:rsid w:val="003E70B1"/>
    <w:rsid w:val="00454EAC"/>
    <w:rsid w:val="00483808"/>
    <w:rsid w:val="0049057E"/>
    <w:rsid w:val="004B57DB"/>
    <w:rsid w:val="004C67DE"/>
    <w:rsid w:val="00705ABB"/>
    <w:rsid w:val="00941F1E"/>
    <w:rsid w:val="00962C22"/>
    <w:rsid w:val="009F196D"/>
    <w:rsid w:val="00A35AE9"/>
    <w:rsid w:val="00A71CAF"/>
    <w:rsid w:val="00A9035B"/>
    <w:rsid w:val="00AE702A"/>
    <w:rsid w:val="00B165A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