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C2599">
        <w:rPr>
          <w:rFonts w:ascii="Arial" w:hAnsi="Arial" w:cs="Arial"/>
        </w:rPr>
        <w:t>01234</w:t>
      </w:r>
      <w:r w:rsidRPr="00F75516">
        <w:rPr>
          <w:rFonts w:ascii="Arial" w:hAnsi="Arial" w:cs="Arial"/>
        </w:rPr>
        <w:t>/</w:t>
      </w:r>
      <w:r w:rsidR="001C259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95E07" w:rsidRPr="00695E07" w:rsidRDefault="00A35AE9" w:rsidP="00695E07">
      <w:pPr>
        <w:pStyle w:val="Recuodecorpodetexto"/>
        <w:ind w:left="4440"/>
        <w:rPr>
          <w:rFonts w:ascii="Arial" w:hAnsi="Arial" w:cs="Arial"/>
        </w:rPr>
      </w:pPr>
      <w:r w:rsidRPr="00695E07">
        <w:rPr>
          <w:rFonts w:ascii="Arial" w:hAnsi="Arial" w:cs="Arial"/>
        </w:rPr>
        <w:t xml:space="preserve">Sugere ao Poder Executivo Municipal operação </w:t>
      </w:r>
      <w:r w:rsidR="00A352D0" w:rsidRPr="00695E07">
        <w:rPr>
          <w:rFonts w:ascii="Arial" w:hAnsi="Arial" w:cs="Arial"/>
        </w:rPr>
        <w:t xml:space="preserve">de </w:t>
      </w:r>
      <w:r w:rsidR="00695E07" w:rsidRPr="00695E07">
        <w:rPr>
          <w:rFonts w:ascii="Arial" w:hAnsi="Arial" w:cs="Arial"/>
        </w:rPr>
        <w:t>roçagem e limpeza em área pública entre a Rua Antonieta da Conceição Cruz e a Rua Ermelindo Batista no Bairro Santa Rosa II.</w:t>
      </w:r>
    </w:p>
    <w:p w:rsidR="00695E07" w:rsidRPr="00695E07" w:rsidRDefault="00695E07" w:rsidP="00695E0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695E07" w:rsidRDefault="00A35AE9" w:rsidP="00695E0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695E07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695E07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695E0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5E0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695E0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695E0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695E0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5E07" w:rsidRPr="00695E07" w:rsidRDefault="00A35AE9" w:rsidP="00695E07">
      <w:pPr>
        <w:rPr>
          <w:rFonts w:ascii="Arial" w:hAnsi="Arial" w:cs="Arial"/>
          <w:bCs/>
          <w:sz w:val="24"/>
          <w:szCs w:val="24"/>
        </w:rPr>
      </w:pPr>
      <w:r w:rsidRPr="00695E07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695E07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5E07" w:rsidRPr="00695E07">
        <w:rPr>
          <w:rFonts w:ascii="Arial" w:hAnsi="Arial" w:cs="Arial"/>
          <w:bCs/>
          <w:sz w:val="24"/>
          <w:szCs w:val="24"/>
        </w:rPr>
        <w:t>que faça roçagem e limpeza em área pública entre a Rua Antonieta da Conceição Cruz e a Rua Ermelindo Batista no Bairro Santa Rosa II.</w:t>
      </w:r>
    </w:p>
    <w:p w:rsidR="00695E07" w:rsidRPr="00695E07" w:rsidRDefault="00695E07" w:rsidP="00695E0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95E07" w:rsidRPr="00695E07" w:rsidRDefault="00695E07" w:rsidP="00695E0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95E07" w:rsidRPr="00695E07" w:rsidRDefault="00695E07" w:rsidP="00695E0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695E07" w:rsidRDefault="00A35AE9" w:rsidP="00695E0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695E07">
        <w:rPr>
          <w:rFonts w:ascii="Arial" w:hAnsi="Arial" w:cs="Arial"/>
          <w:b/>
          <w:sz w:val="24"/>
          <w:szCs w:val="24"/>
        </w:rPr>
        <w:t>Justificativa:</w:t>
      </w:r>
    </w:p>
    <w:p w:rsidR="00A35AE9" w:rsidRPr="00695E07" w:rsidRDefault="00A35AE9" w:rsidP="00695E0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695E07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95E07" w:rsidRPr="00695E07" w:rsidRDefault="00695E07" w:rsidP="00695E0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5E07">
        <w:rPr>
          <w:rFonts w:ascii="Arial" w:hAnsi="Arial" w:cs="Arial"/>
          <w:sz w:val="24"/>
          <w:szCs w:val="24"/>
        </w:rPr>
        <w:t>Moradores desta localidade procuraram por este Vereador solicitando as providencias no local acima mencionado, tendo em vista que a área está muito suja e por sua vez a população joga entulho nos referidos locais , e que devido a sujeira tem causado insegurança e um grande aparecimento de animais peçonhentos.</w:t>
      </w:r>
    </w:p>
    <w:p w:rsidR="00A35AE9" w:rsidRPr="00695E0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695E0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695E07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695E07">
        <w:rPr>
          <w:rFonts w:ascii="Arial" w:hAnsi="Arial" w:cs="Arial"/>
          <w:sz w:val="24"/>
          <w:szCs w:val="24"/>
        </w:rPr>
        <w:t>Plenário “Dr. Tancredo Neves”, em 27 de fevereiro de 2.009.</w:t>
      </w:r>
    </w:p>
    <w:p w:rsidR="00A35AE9" w:rsidRPr="00695E07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695E07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695E07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695E07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695E07" w:rsidRDefault="00A352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95E07">
        <w:rPr>
          <w:rFonts w:ascii="Arial" w:hAnsi="Arial" w:cs="Arial"/>
          <w:b/>
          <w:sz w:val="24"/>
          <w:szCs w:val="24"/>
        </w:rPr>
        <w:t>Antônio da Loja</w:t>
      </w:r>
    </w:p>
    <w:p w:rsidR="00A35AE9" w:rsidRPr="00695E07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95E07">
        <w:rPr>
          <w:rFonts w:ascii="Arial" w:hAnsi="Arial" w:cs="Arial"/>
          <w:sz w:val="24"/>
          <w:szCs w:val="24"/>
        </w:rPr>
        <w:t>-vereador-</w:t>
      </w:r>
    </w:p>
    <w:p w:rsidR="00A35AE9" w:rsidRPr="00695E07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EA0" w:rsidRDefault="00A83EA0">
      <w:r>
        <w:separator/>
      </w:r>
    </w:p>
  </w:endnote>
  <w:endnote w:type="continuationSeparator" w:id="0">
    <w:p w:rsidR="00A83EA0" w:rsidRDefault="00A8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EA0" w:rsidRDefault="00A83EA0">
      <w:r>
        <w:separator/>
      </w:r>
    </w:p>
  </w:footnote>
  <w:footnote w:type="continuationSeparator" w:id="0">
    <w:p w:rsidR="00A83EA0" w:rsidRDefault="00A83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41BF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41BFD" w:rsidRPr="00C41BFD" w:rsidRDefault="00C41BFD" w:rsidP="00C41BF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41BFD">
                  <w:rPr>
                    <w:rFonts w:ascii="Arial" w:hAnsi="Arial" w:cs="Arial"/>
                    <w:b/>
                  </w:rPr>
                  <w:t>PROTOCOLO Nº: 02315/2013     DATA: 28/02/2013     HORA: 18:49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DDF"/>
    <w:rsid w:val="000D567C"/>
    <w:rsid w:val="001B478A"/>
    <w:rsid w:val="001C2599"/>
    <w:rsid w:val="001D1394"/>
    <w:rsid w:val="00200A29"/>
    <w:rsid w:val="0033648A"/>
    <w:rsid w:val="00373483"/>
    <w:rsid w:val="003D3AA8"/>
    <w:rsid w:val="00454EAC"/>
    <w:rsid w:val="0049057E"/>
    <w:rsid w:val="004B57DB"/>
    <w:rsid w:val="004C67DE"/>
    <w:rsid w:val="00501911"/>
    <w:rsid w:val="00695E07"/>
    <w:rsid w:val="00705ABB"/>
    <w:rsid w:val="009F196D"/>
    <w:rsid w:val="00A352D0"/>
    <w:rsid w:val="00A35AE9"/>
    <w:rsid w:val="00A71CAF"/>
    <w:rsid w:val="00A83EA0"/>
    <w:rsid w:val="00A9035B"/>
    <w:rsid w:val="00AE702A"/>
    <w:rsid w:val="00B85A1F"/>
    <w:rsid w:val="00C41BFD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695E0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