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C0DC3">
        <w:rPr>
          <w:rFonts w:ascii="Arial" w:hAnsi="Arial" w:cs="Arial"/>
        </w:rPr>
        <w:t>01323</w:t>
      </w:r>
      <w:r w:rsidRPr="00F75516">
        <w:rPr>
          <w:rFonts w:ascii="Arial" w:hAnsi="Arial" w:cs="Arial"/>
        </w:rPr>
        <w:t>/</w:t>
      </w:r>
      <w:r w:rsidR="009C0DC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381DB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381DB7">
        <w:rPr>
          <w:rFonts w:ascii="Arial" w:hAnsi="Arial" w:cs="Arial"/>
          <w:sz w:val="24"/>
          <w:szCs w:val="24"/>
        </w:rPr>
        <w:t xml:space="preserve"> e cascalhamento</w:t>
      </w:r>
      <w:r w:rsidRPr="00F75516">
        <w:rPr>
          <w:rFonts w:ascii="Arial" w:hAnsi="Arial" w:cs="Arial"/>
          <w:sz w:val="24"/>
          <w:szCs w:val="24"/>
        </w:rPr>
        <w:t xml:space="preserve">” na </w:t>
      </w:r>
      <w:r w:rsidR="00475503">
        <w:rPr>
          <w:rFonts w:ascii="Arial" w:hAnsi="Arial" w:cs="Arial"/>
          <w:sz w:val="24"/>
          <w:szCs w:val="24"/>
        </w:rPr>
        <w:t>Estrada do Santo Antônio do Sapezeiro, próximo à casa de recuperação Vida e Sobriedade</w:t>
      </w:r>
      <w:r w:rsidRPr="00F75516">
        <w:rPr>
          <w:rFonts w:ascii="Arial" w:hAnsi="Arial" w:cs="Arial"/>
          <w:sz w:val="24"/>
          <w:szCs w:val="24"/>
        </w:rPr>
        <w:t>,</w:t>
      </w:r>
      <w:r w:rsidR="00381DB7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381DB7">
        <w:rPr>
          <w:rFonts w:ascii="Arial" w:hAnsi="Arial" w:cs="Arial"/>
          <w:sz w:val="24"/>
          <w:szCs w:val="24"/>
        </w:rPr>
        <w:t>Santo Antônio do Sapezeiro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381DB7">
        <w:rPr>
          <w:rFonts w:ascii="Arial" w:hAnsi="Arial" w:cs="Arial"/>
          <w:bCs/>
          <w:sz w:val="24"/>
          <w:szCs w:val="24"/>
        </w:rPr>
        <w:t xml:space="preserve"> e cascalhamento</w:t>
      </w:r>
      <w:r w:rsidR="00475503" w:rsidRPr="00475503">
        <w:t xml:space="preserve"> </w:t>
      </w:r>
      <w:r w:rsidR="00475503" w:rsidRPr="00475503">
        <w:rPr>
          <w:rFonts w:ascii="Arial" w:hAnsi="Arial" w:cs="Arial"/>
          <w:bCs/>
          <w:sz w:val="24"/>
          <w:szCs w:val="24"/>
        </w:rPr>
        <w:t>na Estrada do Santo Antônio do Sapezeiro, próximo à casa de recuperação Vida e Sobriedade, no bairro Santo Antônio do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1DB7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1DB7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1D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1DB7" w:rsidRDefault="00A35AE9" w:rsidP="00381DB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381D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9D" w:rsidRDefault="00FA4F9D">
      <w:r>
        <w:separator/>
      </w:r>
    </w:p>
  </w:endnote>
  <w:endnote w:type="continuationSeparator" w:id="0">
    <w:p w:rsidR="00FA4F9D" w:rsidRDefault="00FA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9D" w:rsidRDefault="00FA4F9D">
      <w:r>
        <w:separator/>
      </w:r>
    </w:p>
  </w:footnote>
  <w:footnote w:type="continuationSeparator" w:id="0">
    <w:p w:rsidR="00FA4F9D" w:rsidRDefault="00FA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5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35CA" w:rsidRPr="008135CA" w:rsidRDefault="008135CA" w:rsidP="008135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35CA">
                  <w:rPr>
                    <w:rFonts w:ascii="Arial" w:hAnsi="Arial" w:cs="Arial"/>
                    <w:b/>
                  </w:rPr>
                  <w:t>PROTOCOLO Nº: 02428/2013     DATA: 01/03/2013     HORA: 15:38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A70"/>
    <w:rsid w:val="000D567C"/>
    <w:rsid w:val="001B478A"/>
    <w:rsid w:val="001D1394"/>
    <w:rsid w:val="002E162B"/>
    <w:rsid w:val="0033648A"/>
    <w:rsid w:val="0035271D"/>
    <w:rsid w:val="00373483"/>
    <w:rsid w:val="00381DB7"/>
    <w:rsid w:val="003D3AA8"/>
    <w:rsid w:val="00454EAC"/>
    <w:rsid w:val="00475503"/>
    <w:rsid w:val="0049057E"/>
    <w:rsid w:val="004B57DB"/>
    <w:rsid w:val="004C67DE"/>
    <w:rsid w:val="00705ABB"/>
    <w:rsid w:val="008135CA"/>
    <w:rsid w:val="009C0DC3"/>
    <w:rsid w:val="009F196D"/>
    <w:rsid w:val="00A35AE9"/>
    <w:rsid w:val="00A71CAF"/>
    <w:rsid w:val="00A9035B"/>
    <w:rsid w:val="00AE702A"/>
    <w:rsid w:val="00CD613B"/>
    <w:rsid w:val="00CF7F49"/>
    <w:rsid w:val="00D26CB3"/>
    <w:rsid w:val="00E631E6"/>
    <w:rsid w:val="00E903BB"/>
    <w:rsid w:val="00EB7D7D"/>
    <w:rsid w:val="00EE7983"/>
    <w:rsid w:val="00F16623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