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9D" w:rsidRDefault="000B049D" w:rsidP="000B049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2199">
        <w:rPr>
          <w:rFonts w:ascii="Arial" w:hAnsi="Arial" w:cs="Arial"/>
        </w:rPr>
        <w:t>01396</w:t>
      </w:r>
      <w:r>
        <w:rPr>
          <w:rFonts w:ascii="Arial" w:hAnsi="Arial" w:cs="Arial"/>
        </w:rPr>
        <w:t>/</w:t>
      </w:r>
      <w:r w:rsidR="00C62199">
        <w:rPr>
          <w:rFonts w:ascii="Arial" w:hAnsi="Arial" w:cs="Arial"/>
        </w:rPr>
        <w:t>2013</w:t>
      </w:r>
    </w:p>
    <w:p w:rsidR="000B049D" w:rsidRDefault="000B049D" w:rsidP="000B04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B049D" w:rsidRDefault="000B049D" w:rsidP="000B049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iluminação em área </w:t>
      </w:r>
      <w:r w:rsidR="006C6BBE">
        <w:rPr>
          <w:rFonts w:ascii="Arial" w:hAnsi="Arial" w:cs="Arial"/>
          <w:sz w:val="24"/>
          <w:szCs w:val="24"/>
        </w:rPr>
        <w:t>de parquinho infantil</w:t>
      </w:r>
      <w:r>
        <w:rPr>
          <w:rFonts w:ascii="Arial" w:hAnsi="Arial" w:cs="Arial"/>
          <w:sz w:val="24"/>
          <w:szCs w:val="24"/>
        </w:rPr>
        <w:t xml:space="preserve"> </w:t>
      </w:r>
      <w:r w:rsidR="00722DB1">
        <w:rPr>
          <w:rFonts w:ascii="Arial" w:hAnsi="Arial" w:cs="Arial"/>
          <w:sz w:val="24"/>
          <w:szCs w:val="24"/>
        </w:rPr>
        <w:t xml:space="preserve">e academia ao ar livre </w:t>
      </w:r>
      <w:r>
        <w:rPr>
          <w:rFonts w:ascii="Arial" w:hAnsi="Arial" w:cs="Arial"/>
          <w:sz w:val="24"/>
          <w:szCs w:val="24"/>
        </w:rPr>
        <w:t xml:space="preserve">da Rua </w:t>
      </w:r>
      <w:r w:rsidR="006C6BBE">
        <w:rPr>
          <w:rFonts w:ascii="Arial" w:hAnsi="Arial" w:cs="Arial"/>
          <w:sz w:val="24"/>
          <w:szCs w:val="24"/>
        </w:rPr>
        <w:t>Euclides da Cunha</w:t>
      </w:r>
      <w:r>
        <w:rPr>
          <w:rFonts w:ascii="Arial" w:hAnsi="Arial" w:cs="Arial"/>
          <w:sz w:val="24"/>
          <w:szCs w:val="24"/>
        </w:rPr>
        <w:t xml:space="preserve">, no bairro Santa Rita. </w:t>
      </w: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que providencie </w:t>
      </w:r>
      <w:r w:rsidR="006C6BBE">
        <w:rPr>
          <w:rFonts w:ascii="Arial" w:hAnsi="Arial" w:cs="Arial"/>
          <w:sz w:val="24"/>
          <w:szCs w:val="24"/>
        </w:rPr>
        <w:t>iluminação em área de parquinho infantil e academia ao ar livre da Rua Euclides da Cunha, no bairro Santa Rita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049D" w:rsidRDefault="000B049D" w:rsidP="000B04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6C6BBE">
        <w:rPr>
          <w:rFonts w:ascii="Arial" w:hAnsi="Arial" w:cs="Arial"/>
        </w:rPr>
        <w:t>falta de iluminação nos locais mencionados</w:t>
      </w:r>
      <w:r>
        <w:rPr>
          <w:rFonts w:ascii="Arial" w:hAnsi="Arial" w:cs="Arial"/>
        </w:rPr>
        <w:t xml:space="preserve"> acima, moradores reclamam que </w:t>
      </w:r>
      <w:r w:rsidR="00722DB1">
        <w:rPr>
          <w:rFonts w:ascii="Arial" w:hAnsi="Arial" w:cs="Arial"/>
        </w:rPr>
        <w:t xml:space="preserve">ali </w:t>
      </w:r>
      <w:r>
        <w:rPr>
          <w:rFonts w:ascii="Arial" w:hAnsi="Arial" w:cs="Arial"/>
        </w:rPr>
        <w:t xml:space="preserve">possui pontos de drogas e prostituição lembrando que </w:t>
      </w:r>
      <w:r w:rsidR="00A6232C">
        <w:rPr>
          <w:rFonts w:ascii="Arial" w:hAnsi="Arial" w:cs="Arial"/>
        </w:rPr>
        <w:t xml:space="preserve">existe um parquinho infantil </w:t>
      </w:r>
      <w:r>
        <w:rPr>
          <w:rFonts w:ascii="Arial" w:hAnsi="Arial" w:cs="Arial"/>
        </w:rPr>
        <w:t>e falta de segurança com o ambient</w:t>
      </w:r>
      <w:r w:rsidR="00A6232C">
        <w:rPr>
          <w:rFonts w:ascii="Arial" w:hAnsi="Arial" w:cs="Arial"/>
        </w:rPr>
        <w:t xml:space="preserve">e escuro e buracos que já foram feitos para providenciar a iluminação que </w:t>
      </w:r>
      <w:r w:rsidR="006C6BBE">
        <w:rPr>
          <w:rFonts w:ascii="Arial" w:hAnsi="Arial" w:cs="Arial"/>
        </w:rPr>
        <w:t>há</w:t>
      </w:r>
      <w:r w:rsidR="00A6232C">
        <w:rPr>
          <w:rFonts w:ascii="Arial" w:hAnsi="Arial" w:cs="Arial"/>
        </w:rPr>
        <w:t xml:space="preserve"> tempos não </w:t>
      </w:r>
      <w:r w:rsidR="00722DB1">
        <w:rPr>
          <w:rFonts w:ascii="Arial" w:hAnsi="Arial" w:cs="Arial"/>
        </w:rPr>
        <w:t xml:space="preserve">é </w:t>
      </w:r>
      <w:r w:rsidR="00A6232C">
        <w:rPr>
          <w:rFonts w:ascii="Arial" w:hAnsi="Arial" w:cs="Arial"/>
        </w:rPr>
        <w:t>finaliza</w:t>
      </w:r>
      <w:r w:rsidR="00722DB1">
        <w:rPr>
          <w:rFonts w:ascii="Arial" w:hAnsi="Arial" w:cs="Arial"/>
        </w:rPr>
        <w:t xml:space="preserve">da a </w:t>
      </w:r>
      <w:r w:rsidR="00A6232C">
        <w:rPr>
          <w:rFonts w:ascii="Arial" w:hAnsi="Arial" w:cs="Arial"/>
        </w:rPr>
        <w:t xml:space="preserve">operação, </w:t>
      </w:r>
      <w:r>
        <w:rPr>
          <w:rFonts w:ascii="Arial" w:hAnsi="Arial" w:cs="Arial"/>
        </w:rPr>
        <w:t xml:space="preserve">moradores locais contam com a iluminação do local </w:t>
      </w:r>
      <w:r w:rsidR="006C6BBE">
        <w:rPr>
          <w:rFonts w:ascii="Arial" w:hAnsi="Arial" w:cs="Arial"/>
        </w:rPr>
        <w:t>a fim de</w:t>
      </w:r>
      <w:r>
        <w:rPr>
          <w:rFonts w:ascii="Arial" w:hAnsi="Arial" w:cs="Arial"/>
        </w:rPr>
        <w:t xml:space="preserve"> obter grande visão dos acontecimentos dali.</w:t>
      </w: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049D" w:rsidRDefault="000B049D" w:rsidP="006C6B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</w:t>
      </w:r>
      <w:r w:rsidR="00007493">
        <w:rPr>
          <w:rFonts w:ascii="Arial" w:hAnsi="Arial" w:cs="Arial"/>
          <w:sz w:val="24"/>
          <w:szCs w:val="24"/>
        </w:rPr>
        <w:t>io “Dr. Tancredo Neves”, em 04</w:t>
      </w:r>
      <w:r w:rsidR="006B7C83">
        <w:rPr>
          <w:rFonts w:ascii="Arial" w:hAnsi="Arial" w:cs="Arial"/>
          <w:sz w:val="24"/>
          <w:szCs w:val="24"/>
        </w:rPr>
        <w:t xml:space="preserve"> de março de 2</w:t>
      </w:r>
      <w:r>
        <w:rPr>
          <w:rFonts w:ascii="Arial" w:hAnsi="Arial" w:cs="Arial"/>
          <w:sz w:val="24"/>
          <w:szCs w:val="24"/>
        </w:rPr>
        <w:t>013.</w:t>
      </w:r>
    </w:p>
    <w:p w:rsidR="000B049D" w:rsidRDefault="000B049D" w:rsidP="000B049D">
      <w:pPr>
        <w:ind w:firstLine="1440"/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rPr>
          <w:rFonts w:ascii="Arial" w:hAnsi="Arial" w:cs="Arial"/>
          <w:sz w:val="24"/>
          <w:szCs w:val="24"/>
        </w:rPr>
      </w:pPr>
    </w:p>
    <w:p w:rsidR="000B049D" w:rsidRDefault="000B049D" w:rsidP="000B049D">
      <w:pPr>
        <w:ind w:firstLine="1440"/>
        <w:rPr>
          <w:rFonts w:ascii="Arial" w:hAnsi="Arial" w:cs="Arial"/>
          <w:sz w:val="24"/>
          <w:szCs w:val="24"/>
        </w:rPr>
      </w:pPr>
    </w:p>
    <w:p w:rsidR="006C6BBE" w:rsidRDefault="006C6BBE" w:rsidP="000B04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B049D" w:rsidRDefault="000B049D" w:rsidP="000B04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722DB1" w:rsidRDefault="000B049D" w:rsidP="00722D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22D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60" w:rsidRDefault="00EB2160">
      <w:r>
        <w:separator/>
      </w:r>
    </w:p>
  </w:endnote>
  <w:endnote w:type="continuationSeparator" w:id="0">
    <w:p w:rsidR="00EB2160" w:rsidRDefault="00EB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60" w:rsidRDefault="00EB2160">
      <w:r>
        <w:separator/>
      </w:r>
    </w:p>
  </w:footnote>
  <w:footnote w:type="continuationSeparator" w:id="0">
    <w:p w:rsidR="00EB2160" w:rsidRDefault="00EB2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A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3AB7" w:rsidRPr="00EB3AB7" w:rsidRDefault="00EB3AB7" w:rsidP="00EB3A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3AB7">
                  <w:rPr>
                    <w:rFonts w:ascii="Arial" w:hAnsi="Arial" w:cs="Arial"/>
                    <w:b/>
                  </w:rPr>
                  <w:t>PROTOCOLO Nº: 02567/2013     DATA: 08/03/2013     HORA: 13:01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493"/>
    <w:rsid w:val="00017A84"/>
    <w:rsid w:val="000B049D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0190"/>
    <w:rsid w:val="00624C5C"/>
    <w:rsid w:val="006B7C83"/>
    <w:rsid w:val="006C6BBE"/>
    <w:rsid w:val="00705ABB"/>
    <w:rsid w:val="00722DB1"/>
    <w:rsid w:val="007F319B"/>
    <w:rsid w:val="00834E01"/>
    <w:rsid w:val="009D29EA"/>
    <w:rsid w:val="009F196D"/>
    <w:rsid w:val="00A35AE9"/>
    <w:rsid w:val="00A4264C"/>
    <w:rsid w:val="00A6232C"/>
    <w:rsid w:val="00A71CAF"/>
    <w:rsid w:val="00A9035B"/>
    <w:rsid w:val="00AE702A"/>
    <w:rsid w:val="00B2392E"/>
    <w:rsid w:val="00B644C5"/>
    <w:rsid w:val="00BE13FB"/>
    <w:rsid w:val="00C62199"/>
    <w:rsid w:val="00CD613B"/>
    <w:rsid w:val="00CF7F49"/>
    <w:rsid w:val="00D26CB3"/>
    <w:rsid w:val="00D633FD"/>
    <w:rsid w:val="00DD18AA"/>
    <w:rsid w:val="00DD25DA"/>
    <w:rsid w:val="00E903BB"/>
    <w:rsid w:val="00EB2160"/>
    <w:rsid w:val="00EB3AB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0B049D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B04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