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3467A">
        <w:rPr>
          <w:rFonts w:ascii="Arial" w:hAnsi="Arial" w:cs="Arial"/>
        </w:rPr>
        <w:t>01401</w:t>
      </w:r>
      <w:r w:rsidRPr="00F75516">
        <w:rPr>
          <w:rFonts w:ascii="Arial" w:hAnsi="Arial" w:cs="Arial"/>
        </w:rPr>
        <w:t>/</w:t>
      </w:r>
      <w:r w:rsidR="00A3467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514BEB">
        <w:rPr>
          <w:rFonts w:ascii="Arial" w:hAnsi="Arial" w:cs="Arial"/>
          <w:sz w:val="24"/>
          <w:szCs w:val="24"/>
        </w:rPr>
        <w:t>Avenida Lázaro Gonçalves de Oliveira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F965AE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14BEB" w:rsidRPr="00F75516">
        <w:rPr>
          <w:rFonts w:ascii="Arial" w:hAnsi="Arial" w:cs="Arial"/>
          <w:sz w:val="24"/>
          <w:szCs w:val="24"/>
        </w:rPr>
        <w:t xml:space="preserve">operação </w:t>
      </w:r>
      <w:r w:rsidR="00514BEB">
        <w:rPr>
          <w:rFonts w:ascii="Arial" w:hAnsi="Arial" w:cs="Arial"/>
          <w:sz w:val="24"/>
          <w:szCs w:val="24"/>
        </w:rPr>
        <w:t>“</w:t>
      </w:r>
      <w:r w:rsidR="00514BEB" w:rsidRPr="00F75516">
        <w:rPr>
          <w:rFonts w:ascii="Arial" w:hAnsi="Arial" w:cs="Arial"/>
          <w:sz w:val="24"/>
          <w:szCs w:val="24"/>
        </w:rPr>
        <w:t xml:space="preserve">tapa-buracos” na </w:t>
      </w:r>
      <w:r w:rsidR="00514BEB">
        <w:rPr>
          <w:rFonts w:ascii="Arial" w:hAnsi="Arial" w:cs="Arial"/>
          <w:sz w:val="24"/>
          <w:szCs w:val="24"/>
        </w:rPr>
        <w:t>Avenida Lázaro Gonçalves de Oliveira</w:t>
      </w:r>
      <w:r w:rsidR="00514BEB" w:rsidRPr="00F75516">
        <w:rPr>
          <w:rFonts w:ascii="Arial" w:hAnsi="Arial" w:cs="Arial"/>
          <w:sz w:val="24"/>
          <w:szCs w:val="24"/>
        </w:rPr>
        <w:t xml:space="preserve">, no bairro </w:t>
      </w:r>
      <w:r w:rsidR="00514BEB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7B1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D6" w:rsidRDefault="00E835D6">
      <w:r>
        <w:separator/>
      </w:r>
    </w:p>
  </w:endnote>
  <w:endnote w:type="continuationSeparator" w:id="0">
    <w:p w:rsidR="00E835D6" w:rsidRDefault="00E8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D6" w:rsidRDefault="00E835D6">
      <w:r>
        <w:separator/>
      </w:r>
    </w:p>
  </w:footnote>
  <w:footnote w:type="continuationSeparator" w:id="0">
    <w:p w:rsidR="00E835D6" w:rsidRDefault="00E8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3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734A" w:rsidRPr="00DB734A" w:rsidRDefault="00DB734A" w:rsidP="00DB73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734A">
                  <w:rPr>
                    <w:rFonts w:ascii="Arial" w:hAnsi="Arial" w:cs="Arial"/>
                    <w:b/>
                  </w:rPr>
                  <w:t>PROTOCOLO Nº: 02572/2013     DATA: 08/03/2013     HORA: 13:25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D1394"/>
    <w:rsid w:val="002428C9"/>
    <w:rsid w:val="0033648A"/>
    <w:rsid w:val="00337D5B"/>
    <w:rsid w:val="00373483"/>
    <w:rsid w:val="003D3AA8"/>
    <w:rsid w:val="00454EAC"/>
    <w:rsid w:val="00473A11"/>
    <w:rsid w:val="0049057E"/>
    <w:rsid w:val="004B57DB"/>
    <w:rsid w:val="004C67DE"/>
    <w:rsid w:val="00514BEB"/>
    <w:rsid w:val="006F07B1"/>
    <w:rsid w:val="00705ABB"/>
    <w:rsid w:val="007F7B4F"/>
    <w:rsid w:val="00840205"/>
    <w:rsid w:val="00866134"/>
    <w:rsid w:val="00872560"/>
    <w:rsid w:val="008E1DAF"/>
    <w:rsid w:val="009D29EA"/>
    <w:rsid w:val="009F196D"/>
    <w:rsid w:val="00A3467A"/>
    <w:rsid w:val="00A35AE9"/>
    <w:rsid w:val="00A4264C"/>
    <w:rsid w:val="00A71CAF"/>
    <w:rsid w:val="00A9035B"/>
    <w:rsid w:val="00AE702A"/>
    <w:rsid w:val="00BB6CB9"/>
    <w:rsid w:val="00BF32C0"/>
    <w:rsid w:val="00CA349F"/>
    <w:rsid w:val="00CD613B"/>
    <w:rsid w:val="00CF7F49"/>
    <w:rsid w:val="00D26CB3"/>
    <w:rsid w:val="00DB734A"/>
    <w:rsid w:val="00E835D6"/>
    <w:rsid w:val="00E903BB"/>
    <w:rsid w:val="00EB7D7D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