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A3537">
        <w:rPr>
          <w:rFonts w:ascii="Arial" w:hAnsi="Arial" w:cs="Arial"/>
        </w:rPr>
        <w:t>01407</w:t>
      </w:r>
      <w:r w:rsidRPr="00C355D1">
        <w:rPr>
          <w:rFonts w:ascii="Arial" w:hAnsi="Arial" w:cs="Arial"/>
        </w:rPr>
        <w:t>/</w:t>
      </w:r>
      <w:r w:rsidR="003A353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B38F5">
        <w:rPr>
          <w:rFonts w:ascii="Arial" w:hAnsi="Arial" w:cs="Arial"/>
          <w:sz w:val="24"/>
          <w:szCs w:val="24"/>
        </w:rPr>
        <w:t>que proceda a poda de árvores em toda a extensão da Rua Iracemápolis, no bairro Jardim Adélia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9B38F5">
        <w:rPr>
          <w:rFonts w:ascii="Arial" w:hAnsi="Arial" w:cs="Arial"/>
          <w:sz w:val="24"/>
          <w:szCs w:val="24"/>
        </w:rPr>
        <w:t>a poda de árvores em toda a extensão da Rua Iracemápolis, no bairro Jardim Adélia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 os galhos da</w:t>
      </w:r>
      <w:r w:rsidR="009B38F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árvore</w:t>
      </w:r>
      <w:r w:rsidR="009B38F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38F5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B38F5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E5A9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Ademir </w:t>
      </w:r>
      <w:r w:rsidR="009A7C1A" w:rsidRPr="00C355D1">
        <w:rPr>
          <w:rFonts w:ascii="Arial" w:hAnsi="Arial" w:cs="Arial"/>
          <w:b/>
          <w:sz w:val="24"/>
          <w:szCs w:val="24"/>
        </w:rPr>
        <w:t>da Silva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B38F5" w:rsidRDefault="009B38F5" w:rsidP="009B38F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Default="009B38F5" w:rsidP="009B3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60724">
        <w:rPr>
          <w:rFonts w:ascii="Arial" w:hAnsi="Arial" w:cs="Arial"/>
        </w:rPr>
        <w:t>14072013</w:t>
      </w:r>
      <w:r>
        <w:rPr>
          <w:rFonts w:ascii="Arial" w:hAnsi="Arial" w:cs="Arial"/>
        </w:rPr>
        <w:t xml:space="preserve"> - pg. 02/02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9B38F5" w:rsidRDefault="009B38F5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2pt;margin-top:2.2pt;width:385.2pt;height:288.6pt;z-index:251657728">
            <v:imagedata r:id="rId6" o:title="podar galhos sata rosa"/>
            <w10:wrap type="square"/>
          </v:shape>
        </w:pict>
      </w: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CE5A9C" w:rsidRDefault="009B38F5" w:rsidP="009B38F5">
      <w:pPr>
        <w:tabs>
          <w:tab w:val="left" w:pos="146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Poda de árvores em toda a extensão da Rua Iracemápolis.</w:t>
      </w: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355D1" w:rsidRDefault="00CE5A9C" w:rsidP="00CE5A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E5A9C" w:rsidRPr="00C355D1" w:rsidRDefault="00CE5A9C" w:rsidP="00CE5A9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B38F5" w:rsidRPr="00CE5A9C" w:rsidRDefault="009B38F5" w:rsidP="00CE5A9C">
      <w:pPr>
        <w:jc w:val="center"/>
        <w:rPr>
          <w:rFonts w:ascii="Bookman Old Style" w:hAnsi="Bookman Old Style"/>
          <w:sz w:val="22"/>
          <w:szCs w:val="22"/>
        </w:rPr>
      </w:pPr>
    </w:p>
    <w:sectPr w:rsidR="009B38F5" w:rsidRPr="00CE5A9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FD" w:rsidRDefault="003E3BFD">
      <w:r>
        <w:separator/>
      </w:r>
    </w:p>
  </w:endnote>
  <w:endnote w:type="continuationSeparator" w:id="0">
    <w:p w:rsidR="003E3BFD" w:rsidRDefault="003E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FD" w:rsidRDefault="003E3BFD">
      <w:r>
        <w:separator/>
      </w:r>
    </w:p>
  </w:footnote>
  <w:footnote w:type="continuationSeparator" w:id="0">
    <w:p w:rsidR="003E3BFD" w:rsidRDefault="003E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5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505" w:rsidRPr="00913505" w:rsidRDefault="00913505" w:rsidP="009135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505">
                  <w:rPr>
                    <w:rFonts w:ascii="Arial" w:hAnsi="Arial" w:cs="Arial"/>
                    <w:b/>
                  </w:rPr>
                  <w:t>PROTOCOLO Nº: 02578/2013     DATA: 08/03/2013     HORA: 13:43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A3537"/>
    <w:rsid w:val="003D3AA8"/>
    <w:rsid w:val="003E3BFD"/>
    <w:rsid w:val="00454EAC"/>
    <w:rsid w:val="00466D3F"/>
    <w:rsid w:val="0049057E"/>
    <w:rsid w:val="004B57DB"/>
    <w:rsid w:val="004C67DE"/>
    <w:rsid w:val="0066478D"/>
    <w:rsid w:val="00705ABB"/>
    <w:rsid w:val="00720810"/>
    <w:rsid w:val="00760724"/>
    <w:rsid w:val="00873FDE"/>
    <w:rsid w:val="00913505"/>
    <w:rsid w:val="0093655B"/>
    <w:rsid w:val="009A7C1A"/>
    <w:rsid w:val="009B38F5"/>
    <w:rsid w:val="009F196D"/>
    <w:rsid w:val="00A71CAF"/>
    <w:rsid w:val="00A9035B"/>
    <w:rsid w:val="00AE702A"/>
    <w:rsid w:val="00BD0FF9"/>
    <w:rsid w:val="00CD613B"/>
    <w:rsid w:val="00CE5A9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