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F7F85">
        <w:rPr>
          <w:rFonts w:ascii="Arial" w:hAnsi="Arial" w:cs="Arial"/>
        </w:rPr>
        <w:t>01543</w:t>
      </w:r>
      <w:r w:rsidRPr="00F75516">
        <w:rPr>
          <w:rFonts w:ascii="Arial" w:hAnsi="Arial" w:cs="Arial"/>
        </w:rPr>
        <w:t>/</w:t>
      </w:r>
      <w:r w:rsidR="00BF7F8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653C3B">
        <w:rPr>
          <w:rFonts w:ascii="Arial" w:hAnsi="Arial" w:cs="Arial"/>
          <w:sz w:val="24"/>
          <w:szCs w:val="24"/>
        </w:rPr>
        <w:t xml:space="preserve"> roçagem e limpeza nos canteiros em toda extensão da Avenida São Paulo em Santa Bárbara d’Oeste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653C3B">
        <w:rPr>
          <w:rFonts w:ascii="Arial" w:hAnsi="Arial" w:cs="Arial"/>
          <w:sz w:val="24"/>
          <w:szCs w:val="24"/>
        </w:rPr>
        <w:t>roçagem e limpeza nos canteiros em toda extensão da Avenida São Paulo em Santa Bárbara d’Oeste</w:t>
      </w:r>
      <w:r w:rsidR="00653C3B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3C3B" w:rsidRPr="00653C3B" w:rsidRDefault="00A35AE9" w:rsidP="00653C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53C3B">
        <w:rPr>
          <w:rFonts w:ascii="Arial" w:hAnsi="Arial" w:cs="Arial"/>
          <w:sz w:val="24"/>
          <w:szCs w:val="24"/>
        </w:rPr>
        <w:t>Conforme visita</w:t>
      </w:r>
      <w:r w:rsidR="00653C3B" w:rsidRPr="00653C3B">
        <w:rPr>
          <w:rFonts w:ascii="Arial" w:hAnsi="Arial" w:cs="Arial"/>
          <w:sz w:val="24"/>
          <w:szCs w:val="24"/>
        </w:rPr>
        <w:t xml:space="preserve"> </w:t>
      </w:r>
      <w:r w:rsidRPr="00653C3B">
        <w:rPr>
          <w:rFonts w:ascii="Arial" w:hAnsi="Arial" w:cs="Arial"/>
          <w:sz w:val="24"/>
          <w:szCs w:val="24"/>
        </w:rPr>
        <w:t>pôde constatar</w:t>
      </w:r>
      <w:r w:rsidR="00653C3B" w:rsidRPr="00653C3B">
        <w:rPr>
          <w:rFonts w:ascii="Arial" w:hAnsi="Arial" w:cs="Arial"/>
          <w:sz w:val="24"/>
          <w:szCs w:val="24"/>
        </w:rPr>
        <w:t xml:space="preserve"> a necessidade realizar roçagem e limpeza nos canteiros em toda extensão da Avenida São Paulo, segundo munícipe o mato es</w:t>
      </w:r>
      <w:r w:rsidR="00653C3B">
        <w:rPr>
          <w:rFonts w:ascii="Arial" w:hAnsi="Arial" w:cs="Arial"/>
          <w:sz w:val="24"/>
          <w:szCs w:val="24"/>
        </w:rPr>
        <w:t xml:space="preserve">tá alto </w:t>
      </w:r>
      <w:r w:rsidR="00653C3B" w:rsidRPr="00653C3B">
        <w:rPr>
          <w:rFonts w:ascii="Arial" w:hAnsi="Arial" w:cs="Arial"/>
          <w:sz w:val="24"/>
          <w:szCs w:val="24"/>
        </w:rPr>
        <w:t>podendo</w:t>
      </w:r>
      <w:r w:rsidR="00653C3B">
        <w:rPr>
          <w:rFonts w:ascii="Arial" w:hAnsi="Arial" w:cs="Arial"/>
          <w:sz w:val="24"/>
          <w:szCs w:val="24"/>
        </w:rPr>
        <w:t xml:space="preserve"> o local se</w:t>
      </w:r>
      <w:r w:rsidR="00653C3B" w:rsidRPr="00653C3B">
        <w:rPr>
          <w:rFonts w:ascii="Arial" w:hAnsi="Arial" w:cs="Arial"/>
          <w:sz w:val="24"/>
          <w:szCs w:val="24"/>
        </w:rPr>
        <w:t xml:space="preserve"> tornar um criadouro de insetos peçonhentos (escorpiões, cobras, ratos e baratas) e do </w:t>
      </w:r>
      <w:r w:rsidR="00653C3B" w:rsidRPr="00653C3B">
        <w:rPr>
          <w:rFonts w:ascii="Arial" w:hAnsi="Arial" w:cs="Arial"/>
          <w:b/>
          <w:sz w:val="24"/>
          <w:szCs w:val="24"/>
        </w:rPr>
        <w:t>Aedes aegypti</w:t>
      </w:r>
      <w:r w:rsidR="00653C3B" w:rsidRPr="00653C3B">
        <w:rPr>
          <w:rFonts w:ascii="Arial" w:hAnsi="Arial" w:cs="Arial"/>
          <w:sz w:val="24"/>
          <w:szCs w:val="24"/>
        </w:rPr>
        <w:t xml:space="preserve"> (mosquito do dengue). </w:t>
      </w:r>
    </w:p>
    <w:p w:rsidR="00653C3B" w:rsidRPr="00653C3B" w:rsidRDefault="00653C3B" w:rsidP="00653C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653C3B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</w:t>
      </w:r>
      <w:r w:rsidR="00653C3B">
        <w:rPr>
          <w:rFonts w:ascii="Arial" w:hAnsi="Arial" w:cs="Arial"/>
          <w:sz w:val="24"/>
          <w:szCs w:val="24"/>
        </w:rPr>
        <w:t>es”, em 12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53C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7B" w:rsidRDefault="00830F7B">
      <w:r>
        <w:separator/>
      </w:r>
    </w:p>
  </w:endnote>
  <w:endnote w:type="continuationSeparator" w:id="0">
    <w:p w:rsidR="00830F7B" w:rsidRDefault="0083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7B" w:rsidRDefault="00830F7B">
      <w:r>
        <w:separator/>
      </w:r>
    </w:p>
  </w:footnote>
  <w:footnote w:type="continuationSeparator" w:id="0">
    <w:p w:rsidR="00830F7B" w:rsidRDefault="00830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3D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13D50" w:rsidRPr="00913D50" w:rsidRDefault="00913D50" w:rsidP="00913D5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13D50">
                  <w:rPr>
                    <w:rFonts w:ascii="Arial" w:hAnsi="Arial" w:cs="Arial"/>
                    <w:b/>
                  </w:rPr>
                  <w:t>PROTOCOLO Nº: 02809/2013     DATA: 14/03/2013     HORA: 16:22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53C3B"/>
    <w:rsid w:val="00705ABB"/>
    <w:rsid w:val="007F111F"/>
    <w:rsid w:val="00830F7B"/>
    <w:rsid w:val="009049D9"/>
    <w:rsid w:val="00913D50"/>
    <w:rsid w:val="009F196D"/>
    <w:rsid w:val="00A35AE9"/>
    <w:rsid w:val="00A71CAF"/>
    <w:rsid w:val="00A9035B"/>
    <w:rsid w:val="00AE702A"/>
    <w:rsid w:val="00BD0348"/>
    <w:rsid w:val="00BF7F85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