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17" w:rsidRPr="003F3AF2" w:rsidRDefault="001A7017" w:rsidP="001A7017">
      <w:pPr>
        <w:rPr>
          <w:rFonts w:ascii="Arial" w:hAnsi="Arial" w:cs="Arial"/>
        </w:rPr>
      </w:pPr>
      <w:bookmarkStart w:id="0" w:name="_GoBack"/>
      <w:bookmarkEnd w:id="0"/>
    </w:p>
    <w:p w:rsidR="001A7017" w:rsidRPr="003F3AF2" w:rsidRDefault="001A7017" w:rsidP="001A7017">
      <w:pPr>
        <w:rPr>
          <w:rFonts w:ascii="Arial" w:hAnsi="Arial" w:cs="Arial"/>
        </w:rPr>
      </w:pPr>
    </w:p>
    <w:p w:rsidR="001A7017" w:rsidRDefault="001A7017" w:rsidP="001A7017">
      <w:pPr>
        <w:pStyle w:val="Ttulo"/>
        <w:rPr>
          <w:rFonts w:ascii="Arial" w:hAnsi="Arial" w:cs="Arial"/>
        </w:rPr>
      </w:pPr>
    </w:p>
    <w:p w:rsidR="001A7017" w:rsidRDefault="001A7017" w:rsidP="001A7017">
      <w:pPr>
        <w:pStyle w:val="Ttulo"/>
        <w:rPr>
          <w:rFonts w:ascii="Arial" w:hAnsi="Arial" w:cs="Arial"/>
        </w:rPr>
      </w:pPr>
    </w:p>
    <w:p w:rsidR="001A7017" w:rsidRDefault="001A7017" w:rsidP="001A7017">
      <w:pPr>
        <w:pStyle w:val="Ttulo"/>
        <w:rPr>
          <w:rFonts w:ascii="Arial" w:hAnsi="Arial" w:cs="Arial"/>
        </w:rPr>
      </w:pPr>
    </w:p>
    <w:p w:rsidR="001A7017" w:rsidRDefault="001A7017" w:rsidP="001A7017">
      <w:pPr>
        <w:pStyle w:val="Ttulo"/>
        <w:rPr>
          <w:rFonts w:ascii="Arial" w:hAnsi="Arial" w:cs="Arial"/>
        </w:rPr>
      </w:pPr>
    </w:p>
    <w:p w:rsidR="001A7017" w:rsidRPr="003F3AF2" w:rsidRDefault="001A7017" w:rsidP="001A7017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F97B63">
        <w:rPr>
          <w:rFonts w:ascii="Arial" w:hAnsi="Arial" w:cs="Arial"/>
        </w:rPr>
        <w:t>01615</w:t>
      </w:r>
      <w:r w:rsidRPr="003F3AF2">
        <w:rPr>
          <w:rFonts w:ascii="Arial" w:hAnsi="Arial" w:cs="Arial"/>
        </w:rPr>
        <w:t>/</w:t>
      </w:r>
      <w:r w:rsidR="00F97B63">
        <w:rPr>
          <w:rFonts w:ascii="Arial" w:hAnsi="Arial" w:cs="Arial"/>
        </w:rPr>
        <w:t>2013</w:t>
      </w:r>
    </w:p>
    <w:p w:rsidR="001A7017" w:rsidRPr="003F3AF2" w:rsidRDefault="001A7017" w:rsidP="001A7017">
      <w:pPr>
        <w:jc w:val="center"/>
        <w:rPr>
          <w:rFonts w:ascii="Arial" w:hAnsi="Arial" w:cs="Arial"/>
          <w:b/>
          <w:u w:val="single"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  <w:u w:val="single"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  <w:u w:val="single"/>
        </w:rPr>
      </w:pPr>
    </w:p>
    <w:p w:rsidR="001A7017" w:rsidRPr="003F3AF2" w:rsidRDefault="001A7017" w:rsidP="001A7017">
      <w:pPr>
        <w:ind w:left="5664"/>
        <w:jc w:val="both"/>
        <w:rPr>
          <w:rFonts w:ascii="Arial" w:hAnsi="Arial" w:cs="Arial"/>
        </w:rPr>
      </w:pPr>
      <w:r w:rsidRPr="003F3AF2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 em toda extensão da Rua Do Cromo, no bairro Mollon e Mollon IV.</w:t>
      </w:r>
    </w:p>
    <w:p w:rsidR="001A7017" w:rsidRPr="003F3AF2" w:rsidRDefault="001A7017" w:rsidP="001A7017">
      <w:pPr>
        <w:pStyle w:val="Recuodecorpodetexto"/>
        <w:ind w:left="4440"/>
        <w:rPr>
          <w:rFonts w:ascii="Arial" w:hAnsi="Arial" w:cs="Arial"/>
        </w:rPr>
      </w:pPr>
    </w:p>
    <w:p w:rsidR="001A7017" w:rsidRDefault="001A7017" w:rsidP="001A7017">
      <w:pPr>
        <w:ind w:left="1440" w:firstLine="3600"/>
        <w:jc w:val="both"/>
        <w:rPr>
          <w:rFonts w:ascii="Arial" w:hAnsi="Arial" w:cs="Arial"/>
          <w:u w:val="single"/>
        </w:rPr>
      </w:pPr>
    </w:p>
    <w:p w:rsidR="001A7017" w:rsidRPr="003F3AF2" w:rsidRDefault="001A7017" w:rsidP="001A7017">
      <w:pPr>
        <w:ind w:left="1440" w:firstLine="3600"/>
        <w:jc w:val="both"/>
        <w:rPr>
          <w:rFonts w:ascii="Arial" w:hAnsi="Arial" w:cs="Arial"/>
          <w:u w:val="single"/>
        </w:rPr>
      </w:pPr>
    </w:p>
    <w:p w:rsidR="001A7017" w:rsidRPr="003F3AF2" w:rsidRDefault="001A7017" w:rsidP="001A7017">
      <w:pPr>
        <w:ind w:left="1440" w:firstLine="360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>
        <w:rPr>
          <w:rFonts w:ascii="Arial" w:hAnsi="Arial" w:cs="Arial"/>
        </w:rPr>
        <w:t>em toda extensão da Rua Do Cromo, no bairro Mollon e Mollon IV.</w:t>
      </w: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Justificativa:</w:t>
      </w:r>
    </w:p>
    <w:p w:rsidR="001A7017" w:rsidRPr="003F3AF2" w:rsidRDefault="001A7017" w:rsidP="001A7017">
      <w:pPr>
        <w:jc w:val="center"/>
        <w:rPr>
          <w:rFonts w:ascii="Arial" w:hAnsi="Arial" w:cs="Arial"/>
          <w:b/>
        </w:rPr>
      </w:pPr>
    </w:p>
    <w:p w:rsidR="001A7017" w:rsidRPr="003F3AF2" w:rsidRDefault="001A7017" w:rsidP="001A7017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</w:p>
    <w:p w:rsidR="001A7017" w:rsidRPr="003F3AF2" w:rsidRDefault="001A7017" w:rsidP="001A7017">
      <w:pPr>
        <w:ind w:firstLine="144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jc w:val="both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>Plenário “Dr. Tancredo Neves”, em 14 de março de 2013.</w:t>
      </w:r>
    </w:p>
    <w:p w:rsidR="001A7017" w:rsidRPr="003F3AF2" w:rsidRDefault="001A7017" w:rsidP="001A7017">
      <w:pPr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rPr>
          <w:rFonts w:ascii="Arial" w:hAnsi="Arial" w:cs="Arial"/>
        </w:rPr>
      </w:pPr>
    </w:p>
    <w:p w:rsidR="001A7017" w:rsidRPr="003F3AF2" w:rsidRDefault="001A7017" w:rsidP="001A7017">
      <w:pPr>
        <w:ind w:firstLine="1440"/>
        <w:rPr>
          <w:rFonts w:ascii="Arial" w:hAnsi="Arial" w:cs="Arial"/>
        </w:rPr>
      </w:pPr>
    </w:p>
    <w:p w:rsidR="001A7017" w:rsidRPr="003F3AF2" w:rsidRDefault="001A7017" w:rsidP="001A7017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1A7017" w:rsidRPr="003F3AF2" w:rsidRDefault="001A7017" w:rsidP="001A7017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1A7017" w:rsidRPr="003F3AF2" w:rsidRDefault="001A7017" w:rsidP="001A7017">
      <w:pPr>
        <w:ind w:firstLine="120"/>
        <w:jc w:val="center"/>
        <w:outlineLvl w:val="0"/>
        <w:rPr>
          <w:rFonts w:ascii="Arial" w:hAnsi="Arial" w:cs="Arial"/>
        </w:rPr>
      </w:pPr>
    </w:p>
    <w:p w:rsidR="001A7017" w:rsidRPr="003F3AF2" w:rsidRDefault="001A7017" w:rsidP="001A7017">
      <w:pPr>
        <w:ind w:firstLine="120"/>
        <w:jc w:val="center"/>
        <w:outlineLvl w:val="0"/>
        <w:rPr>
          <w:rFonts w:ascii="Arial" w:hAnsi="Arial" w:cs="Arial"/>
        </w:rPr>
      </w:pPr>
    </w:p>
    <w:p w:rsidR="001A7017" w:rsidRPr="003F3AF2" w:rsidRDefault="001A7017" w:rsidP="001A7017">
      <w:pPr>
        <w:ind w:firstLine="120"/>
        <w:jc w:val="center"/>
        <w:outlineLvl w:val="0"/>
        <w:rPr>
          <w:rFonts w:ascii="Arial" w:hAnsi="Arial" w:cs="Arial"/>
        </w:rPr>
      </w:pPr>
    </w:p>
    <w:p w:rsidR="003A0B26" w:rsidRDefault="003A0B26"/>
    <w:sectPr w:rsidR="003A0B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64" w:rsidRDefault="006A5E64" w:rsidP="001A7017">
      <w:r>
        <w:separator/>
      </w:r>
    </w:p>
  </w:endnote>
  <w:endnote w:type="continuationSeparator" w:id="0">
    <w:p w:rsidR="006A5E64" w:rsidRDefault="006A5E64" w:rsidP="001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64" w:rsidRDefault="006A5E64" w:rsidP="001A7017">
      <w:r>
        <w:separator/>
      </w:r>
    </w:p>
  </w:footnote>
  <w:footnote w:type="continuationSeparator" w:id="0">
    <w:p w:rsidR="006A5E64" w:rsidRDefault="006A5E64" w:rsidP="001A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17" w:rsidRDefault="002141F5">
    <w:pPr>
      <w:pStyle w:val="Cabealho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41F5" w:rsidRPr="002141F5" w:rsidRDefault="002141F5" w:rsidP="002141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41F5">
                  <w:rPr>
                    <w:rFonts w:ascii="Arial" w:hAnsi="Arial" w:cs="Arial"/>
                    <w:b/>
                  </w:rPr>
                  <w:t>PROTOCOLO Nº: 02881/2013     DATA: 14/03/2013     HORA: 16:44     USUÁRIO: LUCIANO</w:t>
                </w:r>
              </w:p>
            </w:txbxContent>
          </v:textbox>
          <w10:wrap anchorx="margin" anchory="margin"/>
        </v:shape>
      </w:pict>
    </w:r>
  </w:p>
  <w:p w:rsidR="001A7017" w:rsidRDefault="009438C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3.5pt;margin-top:-30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017"/>
    <w:rsid w:val="001A7017"/>
    <w:rsid w:val="002141F5"/>
    <w:rsid w:val="00241253"/>
    <w:rsid w:val="003A0B26"/>
    <w:rsid w:val="00482A68"/>
    <w:rsid w:val="0054369D"/>
    <w:rsid w:val="006A5E64"/>
    <w:rsid w:val="0082253F"/>
    <w:rsid w:val="009438C4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1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7017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1A7017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1A7017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A701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A7017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1A701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A70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0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70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