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6357B">
        <w:rPr>
          <w:rFonts w:ascii="Arial" w:hAnsi="Arial" w:cs="Arial"/>
        </w:rPr>
        <w:t>00706</w:t>
      </w:r>
      <w:r>
        <w:rPr>
          <w:rFonts w:ascii="Arial" w:hAnsi="Arial" w:cs="Arial"/>
        </w:rPr>
        <w:t>/</w:t>
      </w:r>
      <w:r w:rsidR="0096357B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41028A">
        <w:rPr>
          <w:rFonts w:ascii="Arial" w:hAnsi="Arial" w:cs="Arial"/>
          <w:sz w:val="24"/>
          <w:szCs w:val="24"/>
        </w:rPr>
        <w:t>Maria Ferreira de Oliveira Gomes Pereira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41028A">
        <w:rPr>
          <w:rFonts w:ascii="Arial" w:hAnsi="Arial" w:cs="Arial"/>
          <w:sz w:val="24"/>
          <w:szCs w:val="24"/>
        </w:rPr>
        <w:t>Maria Ferreira de Oliveira Gomes Pereira, ocorrido no dia 16 de junho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10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 xml:space="preserve">Rua </w:t>
      </w:r>
      <w:r w:rsidR="0041028A">
        <w:rPr>
          <w:rFonts w:ascii="Arial" w:hAnsi="Arial" w:cs="Arial"/>
          <w:sz w:val="24"/>
          <w:szCs w:val="24"/>
        </w:rPr>
        <w:t xml:space="preserve">Altamiro Carrilho, número 896 no bairro Residencial Jaguari na cidade de Americana, estado de São Paulo.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41028A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Maria contava com 58 anos de idade, </w:t>
      </w:r>
      <w:r w:rsidR="005F2D17">
        <w:rPr>
          <w:rFonts w:ascii="Arial" w:hAnsi="Arial" w:cs="Arial"/>
          <w:sz w:val="24"/>
          <w:szCs w:val="24"/>
        </w:rPr>
        <w:t xml:space="preserve">viúva, residia à Rua Inglaterra, número 292 no bairro Jardim Europa. Deixa as filhas Rosana, Rosenei e Rosangela, todas maiores de idade.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5F2D17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5F2D17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6206BC">
        <w:rPr>
          <w:rFonts w:ascii="Arial" w:hAnsi="Arial" w:cs="Arial"/>
          <w:sz w:val="24"/>
          <w:szCs w:val="24"/>
        </w:rPr>
        <w:t>18 de junho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B6" w:rsidRDefault="00D64BB6">
      <w:r>
        <w:separator/>
      </w:r>
    </w:p>
  </w:endnote>
  <w:endnote w:type="continuationSeparator" w:id="0">
    <w:p w:rsidR="00D64BB6" w:rsidRDefault="00D6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B6" w:rsidRDefault="00D64BB6">
      <w:r>
        <w:separator/>
      </w:r>
    </w:p>
  </w:footnote>
  <w:footnote w:type="continuationSeparator" w:id="0">
    <w:p w:rsidR="00D64BB6" w:rsidRDefault="00D6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03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0361" w:rsidRPr="00AA0361" w:rsidRDefault="00AA0361" w:rsidP="00AA03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0361">
                  <w:rPr>
                    <w:rFonts w:ascii="Arial" w:hAnsi="Arial" w:cs="Arial"/>
                    <w:b/>
                  </w:rPr>
                  <w:t>PROTOCOLO Nº: 06721/2013     DATA: 19/06/2013     HORA: 11:27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97A05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F2D17"/>
    <w:rsid w:val="006206BC"/>
    <w:rsid w:val="006A4D6E"/>
    <w:rsid w:val="00705ABB"/>
    <w:rsid w:val="007449B8"/>
    <w:rsid w:val="007455ED"/>
    <w:rsid w:val="0081313F"/>
    <w:rsid w:val="0085676E"/>
    <w:rsid w:val="008B3F0E"/>
    <w:rsid w:val="008D54B0"/>
    <w:rsid w:val="00923261"/>
    <w:rsid w:val="0096357B"/>
    <w:rsid w:val="009F196D"/>
    <w:rsid w:val="00A71CAF"/>
    <w:rsid w:val="00A9035B"/>
    <w:rsid w:val="00AA0361"/>
    <w:rsid w:val="00AB3960"/>
    <w:rsid w:val="00AE702A"/>
    <w:rsid w:val="00B1534E"/>
    <w:rsid w:val="00C64A30"/>
    <w:rsid w:val="00C67D05"/>
    <w:rsid w:val="00CA7AFF"/>
    <w:rsid w:val="00CD613B"/>
    <w:rsid w:val="00CF7F49"/>
    <w:rsid w:val="00D26CB3"/>
    <w:rsid w:val="00D64BB6"/>
    <w:rsid w:val="00DA51EC"/>
    <w:rsid w:val="00DB0D58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