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A36B1">
        <w:rPr>
          <w:rFonts w:ascii="Arial" w:hAnsi="Arial" w:cs="Arial"/>
        </w:rPr>
        <w:t>01851</w:t>
      </w:r>
      <w:r>
        <w:rPr>
          <w:rFonts w:ascii="Arial" w:hAnsi="Arial" w:cs="Arial"/>
        </w:rPr>
        <w:t>/</w:t>
      </w:r>
      <w:r w:rsidR="00FA36B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237A01">
        <w:rPr>
          <w:rFonts w:ascii="Arial" w:hAnsi="Arial" w:cs="Arial"/>
          <w:sz w:val="24"/>
          <w:szCs w:val="24"/>
        </w:rPr>
        <w:t>operação tapa-buracos</w:t>
      </w:r>
      <w:r w:rsidR="002E6712">
        <w:rPr>
          <w:rFonts w:ascii="Arial" w:hAnsi="Arial" w:cs="Arial"/>
          <w:sz w:val="24"/>
          <w:szCs w:val="24"/>
        </w:rPr>
        <w:t>,</w:t>
      </w:r>
      <w:r w:rsidR="00237A01">
        <w:rPr>
          <w:rFonts w:ascii="Arial" w:hAnsi="Arial" w:cs="Arial"/>
          <w:sz w:val="24"/>
          <w:szCs w:val="24"/>
        </w:rPr>
        <w:t xml:space="preserve"> em toda extensão de rua localizada no Parque Olaria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6A0A11">
        <w:rPr>
          <w:rFonts w:ascii="Arial" w:hAnsi="Arial" w:cs="Arial"/>
          <w:bCs/>
        </w:rPr>
        <w:t xml:space="preserve">efetue </w:t>
      </w:r>
      <w:r w:rsidR="00237A01">
        <w:rPr>
          <w:rFonts w:ascii="Arial" w:hAnsi="Arial" w:cs="Arial"/>
          <w:bCs/>
        </w:rPr>
        <w:t>operação “tapa-buracos” em toda extensão da Rua D. Pedro I, Parque Olaria.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3305">
        <w:rPr>
          <w:rFonts w:ascii="Arial" w:hAnsi="Arial" w:cs="Arial"/>
        </w:rPr>
        <w:t xml:space="preserve">Moradores </w:t>
      </w:r>
      <w:r w:rsidR="00237A01">
        <w:rPr>
          <w:rFonts w:ascii="Arial" w:hAnsi="Arial" w:cs="Arial"/>
        </w:rPr>
        <w:t>de todo o bairro questionam a qualidade do asfalto ali existente, alegam qu</w:t>
      </w:r>
      <w:r w:rsidR="002E6712">
        <w:rPr>
          <w:rFonts w:ascii="Arial" w:hAnsi="Arial" w:cs="Arial"/>
        </w:rPr>
        <w:t>e a camada é extremamente fina,</w:t>
      </w:r>
      <w:r w:rsidR="00237A01">
        <w:rPr>
          <w:rFonts w:ascii="Arial" w:hAnsi="Arial" w:cs="Arial"/>
        </w:rPr>
        <w:t xml:space="preserve"> a aparição de buracos é frequente</w:t>
      </w:r>
      <w:r w:rsidR="00544B89">
        <w:rPr>
          <w:rFonts w:ascii="Arial" w:hAnsi="Arial" w:cs="Arial"/>
        </w:rPr>
        <w:t>.</w:t>
      </w:r>
      <w:r w:rsidR="00237A01">
        <w:rPr>
          <w:rFonts w:ascii="Arial" w:hAnsi="Arial" w:cs="Arial"/>
        </w:rPr>
        <w:t xml:space="preserve"> Pedem </w:t>
      </w:r>
      <w:r w:rsidR="002E6712">
        <w:rPr>
          <w:rFonts w:ascii="Arial" w:hAnsi="Arial" w:cs="Arial"/>
        </w:rPr>
        <w:t xml:space="preserve"> os </w:t>
      </w:r>
      <w:r w:rsidR="00237A01">
        <w:rPr>
          <w:rFonts w:ascii="Arial" w:hAnsi="Arial" w:cs="Arial"/>
        </w:rPr>
        <w:t>serviços de “tapa-buracos” em toda extensão da Rua D. Pedro I, que atualmente encontra-se muito afetada, com ocorrências de acidentes envolvendo ciclistas e motociclistas.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C7C" w:rsidRDefault="00A92C7C">
      <w:r>
        <w:separator/>
      </w:r>
    </w:p>
  </w:endnote>
  <w:endnote w:type="continuationSeparator" w:id="0">
    <w:p w:rsidR="00A92C7C" w:rsidRDefault="00A9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C7C" w:rsidRDefault="00A92C7C">
      <w:r>
        <w:separator/>
      </w:r>
    </w:p>
  </w:footnote>
  <w:footnote w:type="continuationSeparator" w:id="0">
    <w:p w:rsidR="00A92C7C" w:rsidRDefault="00A92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9A73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A733D" w:rsidRPr="009A733D" w:rsidRDefault="009A733D" w:rsidP="009A733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A733D">
                  <w:rPr>
                    <w:rFonts w:ascii="Arial" w:hAnsi="Arial" w:cs="Arial"/>
                    <w:b/>
                  </w:rPr>
                  <w:t>PROTOCOLO Nº: 03304/2013     DATA: 22/03/2013     HORA: 12:58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5387D"/>
    <w:rsid w:val="001B478A"/>
    <w:rsid w:val="001B5823"/>
    <w:rsid w:val="001D1394"/>
    <w:rsid w:val="001D66B2"/>
    <w:rsid w:val="002279FB"/>
    <w:rsid w:val="00237A01"/>
    <w:rsid w:val="0028349A"/>
    <w:rsid w:val="002E6712"/>
    <w:rsid w:val="0033648A"/>
    <w:rsid w:val="00373483"/>
    <w:rsid w:val="003D3AA8"/>
    <w:rsid w:val="003D6A6F"/>
    <w:rsid w:val="00454EAC"/>
    <w:rsid w:val="0049057E"/>
    <w:rsid w:val="004B57DB"/>
    <w:rsid w:val="004C1510"/>
    <w:rsid w:val="004C67DE"/>
    <w:rsid w:val="00542EC6"/>
    <w:rsid w:val="00543BF3"/>
    <w:rsid w:val="00544B89"/>
    <w:rsid w:val="005C2FBF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822F4"/>
    <w:rsid w:val="007D1F25"/>
    <w:rsid w:val="007F4549"/>
    <w:rsid w:val="0080605B"/>
    <w:rsid w:val="00840B01"/>
    <w:rsid w:val="00873305"/>
    <w:rsid w:val="008F6ACD"/>
    <w:rsid w:val="009632D3"/>
    <w:rsid w:val="009A733D"/>
    <w:rsid w:val="009B41DE"/>
    <w:rsid w:val="009E3848"/>
    <w:rsid w:val="009F196D"/>
    <w:rsid w:val="00A6223E"/>
    <w:rsid w:val="00A649E7"/>
    <w:rsid w:val="00A71CAF"/>
    <w:rsid w:val="00A74B0C"/>
    <w:rsid w:val="00A9035B"/>
    <w:rsid w:val="00A92C7C"/>
    <w:rsid w:val="00AC1A54"/>
    <w:rsid w:val="00AE702A"/>
    <w:rsid w:val="00B0654C"/>
    <w:rsid w:val="00B455F2"/>
    <w:rsid w:val="00BF4B0A"/>
    <w:rsid w:val="00C02737"/>
    <w:rsid w:val="00C02B07"/>
    <w:rsid w:val="00C159EA"/>
    <w:rsid w:val="00CD0686"/>
    <w:rsid w:val="00CD613B"/>
    <w:rsid w:val="00CF2FA3"/>
    <w:rsid w:val="00CF7F49"/>
    <w:rsid w:val="00D002B2"/>
    <w:rsid w:val="00D26CB3"/>
    <w:rsid w:val="00DA59FD"/>
    <w:rsid w:val="00DE7B8F"/>
    <w:rsid w:val="00E356E3"/>
    <w:rsid w:val="00E67BB2"/>
    <w:rsid w:val="00E84AA3"/>
    <w:rsid w:val="00E903BB"/>
    <w:rsid w:val="00EA17A0"/>
    <w:rsid w:val="00EB7D7D"/>
    <w:rsid w:val="00EE7983"/>
    <w:rsid w:val="00F16623"/>
    <w:rsid w:val="00FA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