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D4A72">
        <w:rPr>
          <w:rFonts w:ascii="Arial" w:hAnsi="Arial" w:cs="Arial"/>
        </w:rPr>
        <w:t>01871</w:t>
      </w:r>
      <w:r w:rsidRPr="00F75516">
        <w:rPr>
          <w:rFonts w:ascii="Arial" w:hAnsi="Arial" w:cs="Arial"/>
        </w:rPr>
        <w:t>/</w:t>
      </w:r>
      <w:r w:rsidR="000D4A7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05601C" w:rsidRPr="0005601C">
        <w:rPr>
          <w:rFonts w:ascii="Arial" w:hAnsi="Arial" w:cs="Arial"/>
          <w:sz w:val="22"/>
          <w:szCs w:val="22"/>
        </w:rPr>
        <w:t>Rua</w:t>
      </w:r>
      <w:r w:rsidR="000143CD">
        <w:rPr>
          <w:rFonts w:ascii="Arial" w:hAnsi="Arial" w:cs="Arial"/>
          <w:sz w:val="22"/>
          <w:szCs w:val="22"/>
        </w:rPr>
        <w:t xml:space="preserve"> </w:t>
      </w:r>
      <w:r w:rsidR="00E93FA2">
        <w:rPr>
          <w:rFonts w:ascii="Arial" w:hAnsi="Arial" w:cs="Arial"/>
          <w:sz w:val="22"/>
          <w:szCs w:val="22"/>
        </w:rPr>
        <w:t>Rodrigues Alves</w:t>
      </w:r>
      <w:r w:rsidRPr="0005601C">
        <w:rPr>
          <w:rFonts w:ascii="Arial" w:hAnsi="Arial" w:cs="Arial"/>
          <w:sz w:val="22"/>
          <w:szCs w:val="22"/>
        </w:rPr>
        <w:t xml:space="preserve">, no bairro </w:t>
      </w:r>
      <w:r w:rsidR="00E93FA2">
        <w:rPr>
          <w:rFonts w:ascii="Arial" w:hAnsi="Arial" w:cs="Arial"/>
          <w:sz w:val="22"/>
          <w:szCs w:val="22"/>
        </w:rPr>
        <w:t>Jd. Itamaraty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E93FA2" w:rsidRPr="00E93FA2">
        <w:rPr>
          <w:rFonts w:ascii="Arial" w:hAnsi="Arial" w:cs="Arial"/>
          <w:bCs/>
          <w:sz w:val="24"/>
          <w:szCs w:val="24"/>
        </w:rPr>
        <w:t>Rua Rodrigues Alves, no bairro Jd. Itamaraty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0143CD">
        <w:rPr>
          <w:rFonts w:ascii="Arial" w:hAnsi="Arial" w:cs="Arial"/>
          <w:sz w:val="24"/>
          <w:szCs w:val="24"/>
        </w:rPr>
        <w:t>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01C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3B" w:rsidRDefault="00DD773B">
      <w:r>
        <w:separator/>
      </w:r>
    </w:p>
  </w:endnote>
  <w:endnote w:type="continuationSeparator" w:id="0">
    <w:p w:rsidR="00DD773B" w:rsidRDefault="00D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3B" w:rsidRDefault="00DD773B">
      <w:r>
        <w:separator/>
      </w:r>
    </w:p>
  </w:footnote>
  <w:footnote w:type="continuationSeparator" w:id="0">
    <w:p w:rsidR="00DD773B" w:rsidRDefault="00DD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68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06808" w:rsidRPr="00006808" w:rsidRDefault="00006808" w:rsidP="000068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06808">
                  <w:rPr>
                    <w:rFonts w:ascii="Arial" w:hAnsi="Arial" w:cs="Arial"/>
                    <w:b/>
                  </w:rPr>
                  <w:t>PROTOCOLO Nº: 03330/2013     DATA: 22/03/2013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808"/>
    <w:rsid w:val="000143CD"/>
    <w:rsid w:val="00017A84"/>
    <w:rsid w:val="0005601C"/>
    <w:rsid w:val="000D4A72"/>
    <w:rsid w:val="000D567C"/>
    <w:rsid w:val="00186B02"/>
    <w:rsid w:val="001B478A"/>
    <w:rsid w:val="001D1394"/>
    <w:rsid w:val="0033648A"/>
    <w:rsid w:val="00365C4E"/>
    <w:rsid w:val="00373483"/>
    <w:rsid w:val="003D3AA8"/>
    <w:rsid w:val="00454EAC"/>
    <w:rsid w:val="0049057E"/>
    <w:rsid w:val="004B57DB"/>
    <w:rsid w:val="004C67DE"/>
    <w:rsid w:val="00512AC6"/>
    <w:rsid w:val="00705ABB"/>
    <w:rsid w:val="00792DEB"/>
    <w:rsid w:val="007C38E9"/>
    <w:rsid w:val="009F196D"/>
    <w:rsid w:val="00A35AE9"/>
    <w:rsid w:val="00A71CAF"/>
    <w:rsid w:val="00A9035B"/>
    <w:rsid w:val="00AE702A"/>
    <w:rsid w:val="00CD613B"/>
    <w:rsid w:val="00CF7F49"/>
    <w:rsid w:val="00D26CB3"/>
    <w:rsid w:val="00D638FA"/>
    <w:rsid w:val="00DD773B"/>
    <w:rsid w:val="00E67082"/>
    <w:rsid w:val="00E903BB"/>
    <w:rsid w:val="00E93FA2"/>
    <w:rsid w:val="00EB7D7D"/>
    <w:rsid w:val="00EE7983"/>
    <w:rsid w:val="00F16623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