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843CA">
        <w:rPr>
          <w:rFonts w:ascii="Arial" w:hAnsi="Arial" w:cs="Arial"/>
        </w:rPr>
        <w:t>01873</w:t>
      </w:r>
      <w:r w:rsidRPr="00F75516">
        <w:rPr>
          <w:rFonts w:ascii="Arial" w:hAnsi="Arial" w:cs="Arial"/>
        </w:rPr>
        <w:t>/</w:t>
      </w:r>
      <w:r w:rsidR="008843C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A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‘tapa-buracos” na Rua </w:t>
      </w:r>
      <w:r w:rsidR="00CA7415">
        <w:rPr>
          <w:rFonts w:ascii="Arial" w:hAnsi="Arial" w:cs="Arial"/>
          <w:sz w:val="24"/>
          <w:szCs w:val="24"/>
        </w:rPr>
        <w:t>Santo Antônio da Posse, em frente ao Nº</w:t>
      </w:r>
      <w:r w:rsidR="005F34F9">
        <w:rPr>
          <w:rFonts w:ascii="Arial" w:hAnsi="Arial" w:cs="Arial"/>
          <w:sz w:val="24"/>
          <w:szCs w:val="24"/>
        </w:rPr>
        <w:t xml:space="preserve"> 114,</w:t>
      </w:r>
      <w:r w:rsidR="00CA7415">
        <w:rPr>
          <w:rFonts w:ascii="Arial" w:hAnsi="Arial" w:cs="Arial"/>
          <w:sz w:val="24"/>
          <w:szCs w:val="24"/>
        </w:rPr>
        <w:t xml:space="preserve"> no Bairro Jardim Barão</w:t>
      </w:r>
      <w:r w:rsidR="00A35AE9" w:rsidRPr="00F75516">
        <w:rPr>
          <w:rFonts w:ascii="Arial" w:hAnsi="Arial" w:cs="Arial"/>
          <w:sz w:val="24"/>
          <w:szCs w:val="24"/>
        </w:rPr>
        <w:t xml:space="preserve"> 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6C6AFD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 xml:space="preserve">que, por intermédio do Setor competente, seja executada operação “tapa-buracos” na Rua </w:t>
      </w:r>
      <w:r w:rsidR="00CA7415">
        <w:rPr>
          <w:rFonts w:ascii="Arial" w:hAnsi="Arial" w:cs="Arial"/>
          <w:bCs/>
          <w:sz w:val="24"/>
          <w:szCs w:val="24"/>
        </w:rPr>
        <w:t>Santo Antônio da Posse, frente ao Nº114 no Bairro Jardim Barão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CA7415">
        <w:rPr>
          <w:rFonts w:ascii="Arial" w:hAnsi="Arial" w:cs="Arial"/>
          <w:sz w:val="24"/>
          <w:szCs w:val="24"/>
        </w:rPr>
        <w:t>ário “Dr. Tancredo Neves”, em 22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A741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503" w:rsidRDefault="00041503">
      <w:r>
        <w:separator/>
      </w:r>
    </w:p>
  </w:endnote>
  <w:endnote w:type="continuationSeparator" w:id="0">
    <w:p w:rsidR="00041503" w:rsidRDefault="0004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503" w:rsidRDefault="00041503">
      <w:r>
        <w:separator/>
      </w:r>
    </w:p>
  </w:footnote>
  <w:footnote w:type="continuationSeparator" w:id="0">
    <w:p w:rsidR="00041503" w:rsidRDefault="00041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3E2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43E2C" w:rsidRPr="00343E2C" w:rsidRDefault="00343E2C" w:rsidP="00343E2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43E2C">
                  <w:rPr>
                    <w:rFonts w:ascii="Arial" w:hAnsi="Arial" w:cs="Arial"/>
                    <w:b/>
                  </w:rPr>
                  <w:t>PROTOCOLO Nº: 03339/2013     DATA: 22/03/2013     HORA: 14:11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10DC"/>
    <w:rsid w:val="00017A84"/>
    <w:rsid w:val="00041503"/>
    <w:rsid w:val="000D567C"/>
    <w:rsid w:val="001B478A"/>
    <w:rsid w:val="001D1394"/>
    <w:rsid w:val="002D6A80"/>
    <w:rsid w:val="0033648A"/>
    <w:rsid w:val="00343E2C"/>
    <w:rsid w:val="00373483"/>
    <w:rsid w:val="00380416"/>
    <w:rsid w:val="003D3AA8"/>
    <w:rsid w:val="00454EAC"/>
    <w:rsid w:val="0049057E"/>
    <w:rsid w:val="004A71D8"/>
    <w:rsid w:val="004B57DB"/>
    <w:rsid w:val="004C67DE"/>
    <w:rsid w:val="005F34F9"/>
    <w:rsid w:val="006C6AFD"/>
    <w:rsid w:val="00705ABB"/>
    <w:rsid w:val="008843CA"/>
    <w:rsid w:val="009F196D"/>
    <w:rsid w:val="00A35AE9"/>
    <w:rsid w:val="00A71CAF"/>
    <w:rsid w:val="00A9035B"/>
    <w:rsid w:val="00AE702A"/>
    <w:rsid w:val="00C21D16"/>
    <w:rsid w:val="00CA7415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