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11689">
        <w:rPr>
          <w:rFonts w:ascii="Arial" w:hAnsi="Arial" w:cs="Arial"/>
        </w:rPr>
        <w:t>01956</w:t>
      </w:r>
      <w:r>
        <w:rPr>
          <w:rFonts w:ascii="Arial" w:hAnsi="Arial" w:cs="Arial"/>
        </w:rPr>
        <w:t>/</w:t>
      </w:r>
      <w:r w:rsidR="0071168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562FCF">
        <w:rPr>
          <w:rFonts w:ascii="Arial" w:hAnsi="Arial" w:cs="Arial"/>
          <w:sz w:val="24"/>
          <w:szCs w:val="24"/>
        </w:rPr>
        <w:t xml:space="preserve">de limpeza e </w:t>
      </w:r>
      <w:r w:rsidR="00652B04">
        <w:rPr>
          <w:rFonts w:ascii="Arial" w:hAnsi="Arial" w:cs="Arial"/>
          <w:sz w:val="24"/>
          <w:szCs w:val="24"/>
        </w:rPr>
        <w:t xml:space="preserve">roçagem </w:t>
      </w:r>
      <w:r w:rsidR="00562FCF">
        <w:rPr>
          <w:rFonts w:ascii="Arial" w:hAnsi="Arial" w:cs="Arial"/>
          <w:sz w:val="24"/>
          <w:szCs w:val="24"/>
        </w:rPr>
        <w:t>da Praça do Jardim</w:t>
      </w:r>
      <w:r w:rsidR="00777730">
        <w:rPr>
          <w:rFonts w:ascii="Arial" w:hAnsi="Arial" w:cs="Arial"/>
          <w:sz w:val="24"/>
          <w:szCs w:val="24"/>
        </w:rPr>
        <w:t xml:space="preserve"> </w:t>
      </w:r>
      <w:r w:rsidR="008D697D">
        <w:rPr>
          <w:rFonts w:ascii="Arial" w:hAnsi="Arial" w:cs="Arial"/>
          <w:sz w:val="24"/>
          <w:szCs w:val="24"/>
        </w:rPr>
        <w:t>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</w:t>
      </w:r>
      <w:r w:rsidR="00562FCF">
        <w:rPr>
          <w:rFonts w:ascii="Arial" w:hAnsi="Arial" w:cs="Arial"/>
          <w:sz w:val="24"/>
          <w:szCs w:val="24"/>
        </w:rPr>
        <w:t xml:space="preserve">limpeza e roçagem da Praça do Jardim Dona Regina,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562FC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2FCF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em praça localizada </w:t>
      </w:r>
      <w:r>
        <w:rPr>
          <w:rFonts w:ascii="Arial" w:hAnsi="Arial" w:cs="Arial"/>
          <w:sz w:val="24"/>
          <w:szCs w:val="24"/>
        </w:rPr>
        <w:t>no bairro</w:t>
      </w:r>
      <w:r w:rsidRPr="00562F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mencionado, </w:t>
      </w:r>
      <w:r w:rsidRPr="00562FCF">
        <w:rPr>
          <w:rFonts w:ascii="Arial" w:hAnsi="Arial" w:cs="Arial"/>
          <w:sz w:val="24"/>
          <w:szCs w:val="24"/>
        </w:rPr>
        <w:t>pois há mato alto, vegetação densa e até mesmo acúmulo de entulho, colocando os moradores em situação desagradável e impossibilitando o uso da praça para recreação e lazer.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>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CA" w:rsidRDefault="003C6ACA">
      <w:r>
        <w:separator/>
      </w:r>
    </w:p>
  </w:endnote>
  <w:endnote w:type="continuationSeparator" w:id="0">
    <w:p w:rsidR="003C6ACA" w:rsidRDefault="003C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CA" w:rsidRDefault="003C6ACA">
      <w:r>
        <w:separator/>
      </w:r>
    </w:p>
  </w:footnote>
  <w:footnote w:type="continuationSeparator" w:id="0">
    <w:p w:rsidR="003C6ACA" w:rsidRDefault="003C6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9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5395D" w:rsidRPr="00F5395D" w:rsidRDefault="00F5395D" w:rsidP="00F539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5395D">
                  <w:rPr>
                    <w:rFonts w:ascii="Arial" w:hAnsi="Arial" w:cs="Arial"/>
                    <w:b/>
                  </w:rPr>
                  <w:t>PROTOCOLO Nº: 03485/2013     DATA: 27/03/2013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A295D"/>
    <w:rsid w:val="0033648A"/>
    <w:rsid w:val="00373483"/>
    <w:rsid w:val="003C6ACA"/>
    <w:rsid w:val="003D3AA8"/>
    <w:rsid w:val="0044357B"/>
    <w:rsid w:val="00454EAC"/>
    <w:rsid w:val="0049057E"/>
    <w:rsid w:val="004B57DB"/>
    <w:rsid w:val="004C67DE"/>
    <w:rsid w:val="00562FCF"/>
    <w:rsid w:val="00647474"/>
    <w:rsid w:val="00652B04"/>
    <w:rsid w:val="006861F9"/>
    <w:rsid w:val="00705ABB"/>
    <w:rsid w:val="00711689"/>
    <w:rsid w:val="00777730"/>
    <w:rsid w:val="008D697D"/>
    <w:rsid w:val="009E5A14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  <w:rsid w:val="00F5395D"/>
    <w:rsid w:val="00F6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