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1182D">
        <w:rPr>
          <w:rFonts w:ascii="Arial" w:hAnsi="Arial" w:cs="Arial"/>
        </w:rPr>
        <w:t>01986</w:t>
      </w:r>
      <w:r w:rsidRPr="00C355D1">
        <w:rPr>
          <w:rFonts w:ascii="Arial" w:hAnsi="Arial" w:cs="Arial"/>
        </w:rPr>
        <w:t>/</w:t>
      </w:r>
      <w:r w:rsidR="0031182D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DE059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manutenção de iluminação pública na Av. dos Bandeirantes ao lado do SESI</w:t>
      </w:r>
      <w:r w:rsidR="00E66831">
        <w:rPr>
          <w:rFonts w:ascii="Arial" w:hAnsi="Arial" w:cs="Arial"/>
          <w:sz w:val="24"/>
          <w:szCs w:val="24"/>
        </w:rPr>
        <w:t>, no Bairro Vila Diva</w:t>
      </w:r>
      <w:r w:rsidR="009A7C1A"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DE0594">
        <w:rPr>
          <w:rFonts w:ascii="Arial" w:hAnsi="Arial" w:cs="Arial"/>
          <w:bCs/>
          <w:sz w:val="24"/>
          <w:szCs w:val="24"/>
        </w:rPr>
        <w:t>para 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E0594">
        <w:rPr>
          <w:rFonts w:ascii="Arial" w:hAnsi="Arial" w:cs="Arial"/>
          <w:bCs/>
          <w:sz w:val="24"/>
          <w:szCs w:val="24"/>
        </w:rPr>
        <w:t xml:space="preserve"> manutenção de iluminação pública na Av. dos Bandeirantes ao lado do SESI</w:t>
      </w:r>
      <w:r w:rsidR="00E66831">
        <w:rPr>
          <w:rFonts w:ascii="Arial" w:hAnsi="Arial" w:cs="Arial"/>
          <w:bCs/>
          <w:sz w:val="24"/>
          <w:szCs w:val="24"/>
        </w:rPr>
        <w:t>, no Bairro Vila Diva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DE0594">
        <w:rPr>
          <w:rFonts w:ascii="Arial" w:hAnsi="Arial" w:cs="Arial"/>
        </w:rPr>
        <w:t>relatos de moradores do bairro Jd. Oliveira, no período noturno o local está muito escuro, pois existem lâmpadas queimadas, e vários alunos que estudam na escola BAOL, precisam passar pelo local na ida e na volta da escola</w:t>
      </w:r>
      <w:r>
        <w:rPr>
          <w:rFonts w:ascii="Arial" w:hAnsi="Arial" w:cs="Arial"/>
        </w:rPr>
        <w:t xml:space="preserve">.   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E66831">
        <w:rPr>
          <w:rFonts w:ascii="Arial" w:hAnsi="Arial" w:cs="Arial"/>
          <w:sz w:val="24"/>
          <w:szCs w:val="24"/>
        </w:rPr>
        <w:t>ário “Dr. Tancredo Neves”, em 25 de março 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6683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23" w:rsidRDefault="00A21923">
      <w:r>
        <w:separator/>
      </w:r>
    </w:p>
  </w:endnote>
  <w:endnote w:type="continuationSeparator" w:id="0">
    <w:p w:rsidR="00A21923" w:rsidRDefault="00A2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23" w:rsidRDefault="00A21923">
      <w:r>
        <w:separator/>
      </w:r>
    </w:p>
  </w:footnote>
  <w:footnote w:type="continuationSeparator" w:id="0">
    <w:p w:rsidR="00A21923" w:rsidRDefault="00A21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594" w:rsidRDefault="009151A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151A9" w:rsidRPr="009151A9" w:rsidRDefault="009151A9" w:rsidP="009151A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151A9">
                  <w:rPr>
                    <w:rFonts w:ascii="Arial" w:hAnsi="Arial" w:cs="Arial"/>
                    <w:b/>
                  </w:rPr>
                  <w:t>PROTOCOLO Nº: 03515/2013     DATA: 27/03/2013     HORA: 16:40     USUÁRIO: LUCIANO</w:t>
                </w:r>
              </w:p>
            </w:txbxContent>
          </v:textbox>
          <w10:wrap anchorx="margin" anchory="margin"/>
        </v:shape>
      </w:pict>
    </w:r>
    <w:r w:rsidR="00DE0594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DE0594" w:rsidRPr="00AE702A" w:rsidRDefault="00DE0594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DE0594" w:rsidRPr="00D26CB3" w:rsidRDefault="00DE0594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DE0594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DE0594" w:rsidRDefault="00DE059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3B3E"/>
    <w:rsid w:val="001B478A"/>
    <w:rsid w:val="001D1394"/>
    <w:rsid w:val="0031182D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D3D1D"/>
    <w:rsid w:val="009151A9"/>
    <w:rsid w:val="009A7C1A"/>
    <w:rsid w:val="009F196D"/>
    <w:rsid w:val="00A21923"/>
    <w:rsid w:val="00A71CAF"/>
    <w:rsid w:val="00A9035B"/>
    <w:rsid w:val="00AE702A"/>
    <w:rsid w:val="00CD613B"/>
    <w:rsid w:val="00CF7F49"/>
    <w:rsid w:val="00D26CB3"/>
    <w:rsid w:val="00DE0594"/>
    <w:rsid w:val="00E66831"/>
    <w:rsid w:val="00E903BB"/>
    <w:rsid w:val="00EB7D7D"/>
    <w:rsid w:val="00ED7794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