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A53AE">
        <w:rPr>
          <w:rFonts w:ascii="Arial" w:hAnsi="Arial" w:cs="Arial"/>
        </w:rPr>
        <w:t>02041</w:t>
      </w:r>
      <w:r w:rsidRPr="00C355D1">
        <w:rPr>
          <w:rFonts w:ascii="Arial" w:hAnsi="Arial" w:cs="Arial"/>
        </w:rPr>
        <w:t>/</w:t>
      </w:r>
      <w:r w:rsidR="005A53A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 xml:space="preserve">do mato entorno da Escola Profº Maria de Lourdes Beozzo Franchi, situada na Rua Dante Martignago nº 793, no bairro Mollon IV.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932227" w:rsidRPr="00932227">
        <w:rPr>
          <w:rFonts w:ascii="Arial" w:hAnsi="Arial" w:cs="Arial"/>
          <w:bCs/>
          <w:sz w:val="24"/>
          <w:szCs w:val="24"/>
        </w:rPr>
        <w:t>roçagem do mato no entorno da Escola Profº Maria de Lourdes Beozzo Franchi, situada na Rua Dante Martignago nº 793, no bairro Mollon IV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27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932227">
        <w:rPr>
          <w:rFonts w:ascii="Arial" w:hAnsi="Arial" w:cs="Arial"/>
        </w:rPr>
        <w:t>relatos dos moradores que procuraram este vereador, o mato na área ao lado na escola mencionada esta alto, o passeio publico também esta tomado pelo mato o que obriga os pais e alunos a transitar pela rua, gerando perigo aos pedestres e transtorno ao transito, principalmente nos horários de saída e entrada dos alunos.</w:t>
      </w:r>
    </w:p>
    <w:p w:rsidR="00932227" w:rsidRDefault="0093222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Vale lembra também que com o mato alto vem o acumulo de lixo e proliferação de pragas peçonhentas</w:t>
      </w:r>
      <w:r w:rsidR="00464F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causando danos a saúde dos alunos e dos moradores das proximidades.</w:t>
      </w:r>
    </w:p>
    <w:p w:rsidR="006A646B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2F23">
        <w:rPr>
          <w:rFonts w:ascii="Arial" w:hAnsi="Arial" w:cs="Arial"/>
          <w:sz w:val="24"/>
          <w:szCs w:val="24"/>
        </w:rPr>
        <w:t>27 de Março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7C" w:rsidRDefault="00D2767C">
      <w:r>
        <w:separator/>
      </w:r>
    </w:p>
  </w:endnote>
  <w:endnote w:type="continuationSeparator" w:id="0">
    <w:p w:rsidR="00D2767C" w:rsidRDefault="00D2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7C" w:rsidRDefault="00D2767C">
      <w:r>
        <w:separator/>
      </w:r>
    </w:p>
  </w:footnote>
  <w:footnote w:type="continuationSeparator" w:id="0">
    <w:p w:rsidR="00D2767C" w:rsidRDefault="00D2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79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79AD" w:rsidRPr="002D79AD" w:rsidRDefault="002D79AD" w:rsidP="002D79A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79AD">
                  <w:rPr>
                    <w:rFonts w:ascii="Arial" w:hAnsi="Arial" w:cs="Arial"/>
                    <w:b/>
                  </w:rPr>
                  <w:t>PROTOCOLO Nº: 03595/2013     DATA: 28/03/2013     HORA: 12:51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B478A"/>
    <w:rsid w:val="001D1394"/>
    <w:rsid w:val="002D79AD"/>
    <w:rsid w:val="0033648A"/>
    <w:rsid w:val="00373483"/>
    <w:rsid w:val="003D3AA8"/>
    <w:rsid w:val="00454EAC"/>
    <w:rsid w:val="00464F02"/>
    <w:rsid w:val="00466D3F"/>
    <w:rsid w:val="0049057E"/>
    <w:rsid w:val="004B57DB"/>
    <w:rsid w:val="004C67DE"/>
    <w:rsid w:val="005A53AE"/>
    <w:rsid w:val="005C3783"/>
    <w:rsid w:val="00623701"/>
    <w:rsid w:val="006A646B"/>
    <w:rsid w:val="006F2A62"/>
    <w:rsid w:val="00705ABB"/>
    <w:rsid w:val="007417B1"/>
    <w:rsid w:val="007B7A68"/>
    <w:rsid w:val="00932227"/>
    <w:rsid w:val="009A7C1A"/>
    <w:rsid w:val="009F196D"/>
    <w:rsid w:val="00A71CAF"/>
    <w:rsid w:val="00A9035B"/>
    <w:rsid w:val="00AE702A"/>
    <w:rsid w:val="00C62E83"/>
    <w:rsid w:val="00CD613B"/>
    <w:rsid w:val="00CF7F49"/>
    <w:rsid w:val="00D12F23"/>
    <w:rsid w:val="00D26CB3"/>
    <w:rsid w:val="00D2767C"/>
    <w:rsid w:val="00E15F72"/>
    <w:rsid w:val="00E903BB"/>
    <w:rsid w:val="00EB7D7D"/>
    <w:rsid w:val="00EE7983"/>
    <w:rsid w:val="00EF597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