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47134">
        <w:rPr>
          <w:rFonts w:ascii="Arial" w:hAnsi="Arial" w:cs="Arial"/>
        </w:rPr>
        <w:t>02101</w:t>
      </w:r>
      <w:r>
        <w:rPr>
          <w:rFonts w:ascii="Arial" w:hAnsi="Arial" w:cs="Arial"/>
        </w:rPr>
        <w:t>/</w:t>
      </w:r>
      <w:r w:rsidR="0054713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95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94DA1">
        <w:rPr>
          <w:rFonts w:ascii="Arial" w:hAnsi="Arial" w:cs="Arial"/>
          <w:sz w:val="24"/>
          <w:szCs w:val="24"/>
        </w:rPr>
        <w:t>a imediata troca da iluminação</w:t>
      </w:r>
      <w:r w:rsidR="002E57CB" w:rsidRPr="002E57CB">
        <w:t xml:space="preserve"> </w:t>
      </w:r>
      <w:r w:rsidR="002E57CB" w:rsidRPr="002E57CB">
        <w:rPr>
          <w:rFonts w:ascii="Arial" w:hAnsi="Arial" w:cs="Arial"/>
          <w:sz w:val="24"/>
          <w:szCs w:val="24"/>
        </w:rPr>
        <w:t>no Jardim Flamboyant</w:t>
      </w:r>
      <w:r w:rsidR="00894DA1">
        <w:rPr>
          <w:rFonts w:ascii="Arial" w:hAnsi="Arial" w:cs="Arial"/>
          <w:sz w:val="24"/>
          <w:szCs w:val="24"/>
        </w:rPr>
        <w:t xml:space="preserve"> instalada de forma provisória </w:t>
      </w:r>
      <w:r w:rsidR="002E57CB">
        <w:rPr>
          <w:rFonts w:ascii="Arial" w:hAnsi="Arial" w:cs="Arial"/>
          <w:sz w:val="24"/>
          <w:szCs w:val="24"/>
        </w:rPr>
        <w:t>quando da criação do loteamento.</w:t>
      </w:r>
      <w:r w:rsidR="00894DA1">
        <w:rPr>
          <w:rFonts w:ascii="Arial" w:hAnsi="Arial" w:cs="Arial"/>
          <w:sz w:val="24"/>
          <w:szCs w:val="24"/>
        </w:rPr>
        <w:t xml:space="preserve"> </w:t>
      </w:r>
    </w:p>
    <w:p w:rsidR="005955F8" w:rsidRDefault="005955F8" w:rsidP="005955F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57CB" w:rsidRPr="002E57CB" w:rsidRDefault="002E57CB" w:rsidP="002E57CB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F65247">
        <w:rPr>
          <w:rFonts w:ascii="Arial" w:hAnsi="Arial" w:cs="Arial"/>
          <w:bCs/>
          <w:sz w:val="24"/>
          <w:szCs w:val="24"/>
        </w:rPr>
        <w:t>provid</w:t>
      </w:r>
      <w:r>
        <w:rPr>
          <w:rFonts w:ascii="Arial" w:hAnsi="Arial" w:cs="Arial"/>
          <w:bCs/>
          <w:sz w:val="24"/>
          <w:szCs w:val="24"/>
        </w:rPr>
        <w:t xml:space="preserve">encie </w:t>
      </w:r>
      <w:r w:rsidRPr="002E57CB">
        <w:rPr>
          <w:rFonts w:ascii="Arial" w:hAnsi="Arial" w:cs="Arial"/>
          <w:bCs/>
          <w:sz w:val="24"/>
          <w:szCs w:val="24"/>
        </w:rPr>
        <w:t xml:space="preserve">a imediata troca da iluminação no Jardim Flamboyant instalada de forma provisória quando da criação do loteamento. </w:t>
      </w:r>
    </w:p>
    <w:p w:rsidR="00F65247" w:rsidRDefault="00F65247" w:rsidP="002E57C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65247" w:rsidRDefault="00F652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07ED" w:rsidRDefault="002E57CB" w:rsidP="00EE54C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Quando o Jardim Flamboyant foi loteado e ainda não estava totalmente ocupado, foi instalada provisoriamente uma iluminação com lâmpadas de 70 watts, com a garantia de que as mesmas seriam substituídas assim que o loteamento estivesse ocupado. Os moradores solicitam a imediata troca das lâmpadas conforme o prometido na época</w:t>
      </w:r>
      <w:r w:rsidR="00EE54CC">
        <w:rPr>
          <w:rFonts w:ascii="Arial" w:hAnsi="Arial" w:cs="Arial"/>
        </w:rPr>
        <w:t xml:space="preserve"> e reclamam a falta de interesse da prefeitura em sequer dar uma previsão de realização deste serviço.</w:t>
      </w:r>
      <w:r w:rsidR="00F65247">
        <w:rPr>
          <w:rFonts w:ascii="Arial" w:hAnsi="Arial" w:cs="Arial"/>
        </w:rPr>
        <w:t xml:space="preserve"> </w:t>
      </w:r>
    </w:p>
    <w:p w:rsidR="00EE54CC" w:rsidRDefault="00EE54CC" w:rsidP="00EE54CC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E57C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2 de </w:t>
      </w:r>
      <w:r w:rsidR="002E57C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8E6" w:rsidRDefault="003D48E6">
      <w:r>
        <w:separator/>
      </w:r>
    </w:p>
  </w:endnote>
  <w:endnote w:type="continuationSeparator" w:id="0">
    <w:p w:rsidR="003D48E6" w:rsidRDefault="003D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8E6" w:rsidRDefault="003D48E6">
      <w:r>
        <w:separator/>
      </w:r>
    </w:p>
  </w:footnote>
  <w:footnote w:type="continuationSeparator" w:id="0">
    <w:p w:rsidR="003D48E6" w:rsidRDefault="003D4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635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D6356" w:rsidRPr="009D6356" w:rsidRDefault="009D6356" w:rsidP="009D635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D6356">
                  <w:rPr>
                    <w:rFonts w:ascii="Arial" w:hAnsi="Arial" w:cs="Arial"/>
                    <w:b/>
                  </w:rPr>
                  <w:t>PROTOCOLO Nº: 03719/2013     DATA: 02/04/2013     HORA: 19:40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B478A"/>
    <w:rsid w:val="001B4C86"/>
    <w:rsid w:val="001D1394"/>
    <w:rsid w:val="001E2185"/>
    <w:rsid w:val="002C0173"/>
    <w:rsid w:val="002E57CB"/>
    <w:rsid w:val="0033648A"/>
    <w:rsid w:val="00373483"/>
    <w:rsid w:val="003A0282"/>
    <w:rsid w:val="003D3AA8"/>
    <w:rsid w:val="003D48E6"/>
    <w:rsid w:val="00454EAC"/>
    <w:rsid w:val="0049057E"/>
    <w:rsid w:val="004B57DB"/>
    <w:rsid w:val="004C67DE"/>
    <w:rsid w:val="00536A12"/>
    <w:rsid w:val="00543515"/>
    <w:rsid w:val="00547134"/>
    <w:rsid w:val="005955F8"/>
    <w:rsid w:val="00705ABB"/>
    <w:rsid w:val="00894DA1"/>
    <w:rsid w:val="008E7858"/>
    <w:rsid w:val="009C5C24"/>
    <w:rsid w:val="009D6356"/>
    <w:rsid w:val="009F196D"/>
    <w:rsid w:val="00A71CAF"/>
    <w:rsid w:val="00A9035B"/>
    <w:rsid w:val="00AC1A54"/>
    <w:rsid w:val="00AE702A"/>
    <w:rsid w:val="00B063FF"/>
    <w:rsid w:val="00B510C0"/>
    <w:rsid w:val="00B905A9"/>
    <w:rsid w:val="00BA0A86"/>
    <w:rsid w:val="00C1059D"/>
    <w:rsid w:val="00CA07ED"/>
    <w:rsid w:val="00CD613B"/>
    <w:rsid w:val="00CF7F49"/>
    <w:rsid w:val="00D26CB3"/>
    <w:rsid w:val="00E1183C"/>
    <w:rsid w:val="00E84AA3"/>
    <w:rsid w:val="00E903BB"/>
    <w:rsid w:val="00EB7D7D"/>
    <w:rsid w:val="00EE54CC"/>
    <w:rsid w:val="00EE7983"/>
    <w:rsid w:val="00F0228A"/>
    <w:rsid w:val="00F16623"/>
    <w:rsid w:val="00F621B2"/>
    <w:rsid w:val="00F6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