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86A9F">
        <w:rPr>
          <w:rFonts w:ascii="Arial" w:hAnsi="Arial" w:cs="Arial"/>
        </w:rPr>
        <w:t>00751</w:t>
      </w:r>
      <w:r>
        <w:rPr>
          <w:rFonts w:ascii="Arial" w:hAnsi="Arial" w:cs="Arial"/>
        </w:rPr>
        <w:t>/</w:t>
      </w:r>
      <w:r w:rsidR="00386A9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 xml:space="preserve">de </w:t>
      </w:r>
      <w:r w:rsidR="00F671E9">
        <w:rPr>
          <w:rFonts w:ascii="Arial" w:hAnsi="Arial" w:cs="Arial"/>
          <w:sz w:val="24"/>
          <w:szCs w:val="24"/>
        </w:rPr>
        <w:t>Romário Rodrigues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7449B8">
        <w:rPr>
          <w:rFonts w:ascii="Arial" w:hAnsi="Arial" w:cs="Arial"/>
          <w:bCs/>
          <w:sz w:val="24"/>
          <w:szCs w:val="24"/>
        </w:rPr>
        <w:t xml:space="preserve"> </w:t>
      </w:r>
      <w:r w:rsidR="00F671E9">
        <w:rPr>
          <w:rFonts w:ascii="Arial" w:hAnsi="Arial" w:cs="Arial"/>
          <w:sz w:val="24"/>
          <w:szCs w:val="24"/>
        </w:rPr>
        <w:t>Romário Rodrigues, ocorrido no dia 25 de junho de 2013</w:t>
      </w:r>
      <w:r w:rsidR="0041028A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1028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85676E">
        <w:rPr>
          <w:rFonts w:ascii="Arial" w:hAnsi="Arial" w:cs="Arial"/>
          <w:sz w:val="24"/>
          <w:szCs w:val="24"/>
        </w:rPr>
        <w:t xml:space="preserve">Rua </w:t>
      </w:r>
      <w:r w:rsidR="00F671E9">
        <w:rPr>
          <w:rFonts w:ascii="Arial" w:hAnsi="Arial" w:cs="Arial"/>
          <w:sz w:val="24"/>
          <w:szCs w:val="24"/>
        </w:rPr>
        <w:t xml:space="preserve">Adolfo Lutz, número 54 no bairro Residencial Frezarin.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F671E9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Romário contava com 47 anos de idade, casado com Maria Aparecida Cruz, deixa a filha Thaiz. 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F671E9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F671E9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484C05">
      <w:pPr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F671E9">
        <w:rPr>
          <w:rFonts w:ascii="Arial" w:hAnsi="Arial" w:cs="Arial"/>
          <w:sz w:val="24"/>
          <w:szCs w:val="24"/>
        </w:rPr>
        <w:t>01 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A1" w:rsidRDefault="002243A1">
      <w:r>
        <w:separator/>
      </w:r>
    </w:p>
  </w:endnote>
  <w:endnote w:type="continuationSeparator" w:id="0">
    <w:p w:rsidR="002243A1" w:rsidRDefault="0022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A1" w:rsidRDefault="002243A1">
      <w:r>
        <w:separator/>
      </w:r>
    </w:p>
  </w:footnote>
  <w:footnote w:type="continuationSeparator" w:id="0">
    <w:p w:rsidR="002243A1" w:rsidRDefault="0022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48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4848" w:rsidRPr="005F4848" w:rsidRDefault="005F4848" w:rsidP="005F48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4848">
                  <w:rPr>
                    <w:rFonts w:ascii="Arial" w:hAnsi="Arial" w:cs="Arial"/>
                    <w:b/>
                  </w:rPr>
                  <w:t>PROTOCOLO Nº: 07023/2013     DATA: 02/07/2013     HORA: 14:41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2243A1"/>
    <w:rsid w:val="00297A05"/>
    <w:rsid w:val="0033648A"/>
    <w:rsid w:val="00373483"/>
    <w:rsid w:val="00386A9F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5F4848"/>
    <w:rsid w:val="006206BC"/>
    <w:rsid w:val="006A4D6E"/>
    <w:rsid w:val="00705ABB"/>
    <w:rsid w:val="007449B8"/>
    <w:rsid w:val="007455ED"/>
    <w:rsid w:val="0081313F"/>
    <w:rsid w:val="0085676E"/>
    <w:rsid w:val="008B3F0E"/>
    <w:rsid w:val="008D54B0"/>
    <w:rsid w:val="00923261"/>
    <w:rsid w:val="009F196D"/>
    <w:rsid w:val="00A71CAF"/>
    <w:rsid w:val="00A9035B"/>
    <w:rsid w:val="00AB3960"/>
    <w:rsid w:val="00AE702A"/>
    <w:rsid w:val="00B1534E"/>
    <w:rsid w:val="00C64A30"/>
    <w:rsid w:val="00C67D05"/>
    <w:rsid w:val="00CA7AFF"/>
    <w:rsid w:val="00CD613B"/>
    <w:rsid w:val="00CF7F49"/>
    <w:rsid w:val="00D26CB3"/>
    <w:rsid w:val="00DB0F4E"/>
    <w:rsid w:val="00E35FD6"/>
    <w:rsid w:val="00E903BB"/>
    <w:rsid w:val="00EB7D7D"/>
    <w:rsid w:val="00EE7983"/>
    <w:rsid w:val="00F02A5C"/>
    <w:rsid w:val="00F16623"/>
    <w:rsid w:val="00F4022B"/>
    <w:rsid w:val="00F6321B"/>
    <w:rsid w:val="00F671E9"/>
    <w:rsid w:val="00F7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