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B5187">
        <w:rPr>
          <w:rFonts w:ascii="Arial" w:hAnsi="Arial" w:cs="Arial"/>
        </w:rPr>
        <w:t>02126</w:t>
      </w:r>
      <w:r w:rsidRPr="00F75516">
        <w:rPr>
          <w:rFonts w:ascii="Arial" w:hAnsi="Arial" w:cs="Arial"/>
        </w:rPr>
        <w:t>/</w:t>
      </w:r>
      <w:r w:rsidR="00EB518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B634E">
        <w:rPr>
          <w:rFonts w:ascii="Arial" w:hAnsi="Arial" w:cs="Arial"/>
          <w:sz w:val="24"/>
          <w:szCs w:val="24"/>
        </w:rPr>
        <w:t xml:space="preserve">que </w:t>
      </w:r>
      <w:r w:rsidR="0079108E">
        <w:rPr>
          <w:rFonts w:ascii="Arial" w:hAnsi="Arial" w:cs="Arial"/>
          <w:sz w:val="24"/>
          <w:szCs w:val="24"/>
        </w:rPr>
        <w:t xml:space="preserve">retome os serviços no Parque dos Jacarandás, localizado no </w:t>
      </w:r>
      <w:r w:rsidR="005C444E">
        <w:rPr>
          <w:rFonts w:ascii="Arial" w:hAnsi="Arial" w:cs="Arial"/>
          <w:sz w:val="24"/>
          <w:szCs w:val="24"/>
        </w:rPr>
        <w:t>Jardim Mollon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5C444E">
        <w:rPr>
          <w:rFonts w:ascii="Arial" w:hAnsi="Arial" w:cs="Arial"/>
          <w:bCs/>
          <w:sz w:val="24"/>
          <w:szCs w:val="24"/>
        </w:rPr>
        <w:t>retome as obras de construção do Parque do Jacarandás</w:t>
      </w:r>
      <w:r w:rsidR="001B487C">
        <w:rPr>
          <w:rFonts w:ascii="Arial" w:hAnsi="Arial" w:cs="Arial"/>
          <w:bCs/>
          <w:sz w:val="24"/>
          <w:szCs w:val="24"/>
        </w:rPr>
        <w:t>, localizada entre a Rua Iatarola e Rua do estanho no jardim Mollon</w:t>
      </w:r>
      <w:r w:rsidR="005C444E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F87D07">
        <w:rPr>
          <w:rFonts w:ascii="Arial" w:hAnsi="Arial" w:cs="Arial"/>
        </w:rPr>
        <w:t xml:space="preserve">relatos de moradores </w:t>
      </w:r>
      <w:r w:rsidR="001B487C">
        <w:rPr>
          <w:rFonts w:ascii="Arial" w:hAnsi="Arial" w:cs="Arial"/>
        </w:rPr>
        <w:t>próximos, a paralização das obras vem gerando transtornos, o mato cresce desordenadamente, atraindo insetos e roedores</w:t>
      </w:r>
      <w:r w:rsidR="00C73276">
        <w:rPr>
          <w:rFonts w:ascii="Arial" w:hAnsi="Arial" w:cs="Arial"/>
        </w:rPr>
        <w:t>, situação que impede que moradores frequentem o local</w:t>
      </w:r>
      <w:r w:rsidR="001B487C">
        <w:rPr>
          <w:rFonts w:ascii="Arial" w:hAnsi="Arial" w:cs="Arial"/>
        </w:rPr>
        <w:t xml:space="preserve">. </w:t>
      </w:r>
      <w:r w:rsidR="00C73276">
        <w:rPr>
          <w:rFonts w:ascii="Arial" w:hAnsi="Arial" w:cs="Arial"/>
        </w:rPr>
        <w:t>M</w:t>
      </w:r>
      <w:r w:rsidR="001B487C">
        <w:rPr>
          <w:rFonts w:ascii="Arial" w:hAnsi="Arial" w:cs="Arial"/>
        </w:rPr>
        <w:t>unícipes alegam que</w:t>
      </w:r>
      <w:r w:rsidR="00C73276">
        <w:rPr>
          <w:rFonts w:ascii="Arial" w:hAnsi="Arial" w:cs="Arial"/>
        </w:rPr>
        <w:t>,</w:t>
      </w:r>
      <w:r w:rsidR="001B487C">
        <w:rPr>
          <w:rFonts w:ascii="Arial" w:hAnsi="Arial" w:cs="Arial"/>
        </w:rPr>
        <w:t xml:space="preserve"> é obrigação do município manter a área limpa segura e iluminada</w:t>
      </w:r>
      <w:r w:rsidR="00A8341A">
        <w:rPr>
          <w:rFonts w:ascii="Arial" w:hAnsi="Arial" w:cs="Arial"/>
        </w:rPr>
        <w:t>.</w:t>
      </w:r>
      <w:r w:rsidR="001B487C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 </w:t>
      </w:r>
    </w:p>
    <w:p w:rsidR="001B487C" w:rsidRDefault="001B487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Alegam ainda que a obra esta paralisada por infração </w:t>
      </w:r>
      <w:r w:rsidR="00A446B3">
        <w:rPr>
          <w:rFonts w:ascii="Arial" w:hAnsi="Arial" w:cs="Arial"/>
        </w:rPr>
        <w:t>ambiental e aguarda licença da CETESB para que a obra possa ser finalizada.</w:t>
      </w:r>
      <w:r w:rsidR="00C73276">
        <w:rPr>
          <w:rFonts w:ascii="Arial" w:hAnsi="Arial" w:cs="Arial"/>
        </w:rPr>
        <w:t xml:space="preserve"> Pedem providencias urgentes.</w:t>
      </w:r>
    </w:p>
    <w:p w:rsidR="00A446B3" w:rsidRPr="00F75516" w:rsidRDefault="00A446B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7DA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05" w:rsidRDefault="005B5405">
      <w:r>
        <w:separator/>
      </w:r>
    </w:p>
  </w:endnote>
  <w:endnote w:type="continuationSeparator" w:id="0">
    <w:p w:rsidR="005B5405" w:rsidRDefault="005B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05" w:rsidRDefault="005B5405">
      <w:r>
        <w:separator/>
      </w:r>
    </w:p>
  </w:footnote>
  <w:footnote w:type="continuationSeparator" w:id="0">
    <w:p w:rsidR="005B5405" w:rsidRDefault="005B5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846EE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46EEA" w:rsidRPr="00846EEA" w:rsidRDefault="00846EEA" w:rsidP="00846EE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46EEA">
                  <w:rPr>
                    <w:rFonts w:ascii="Arial" w:hAnsi="Arial" w:cs="Arial"/>
                    <w:b/>
                  </w:rPr>
                  <w:t>PROTOCOLO Nº: 03757/2013     DATA: 04/04/2013     HORA: 12:20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B487C"/>
    <w:rsid w:val="001B634E"/>
    <w:rsid w:val="001D1394"/>
    <w:rsid w:val="001E07DA"/>
    <w:rsid w:val="0033648A"/>
    <w:rsid w:val="00373483"/>
    <w:rsid w:val="003D3AA8"/>
    <w:rsid w:val="00454EAC"/>
    <w:rsid w:val="0049057E"/>
    <w:rsid w:val="004B57DB"/>
    <w:rsid w:val="004C67DE"/>
    <w:rsid w:val="005B5405"/>
    <w:rsid w:val="005C444E"/>
    <w:rsid w:val="00635775"/>
    <w:rsid w:val="00705ABB"/>
    <w:rsid w:val="0079108E"/>
    <w:rsid w:val="00846EEA"/>
    <w:rsid w:val="00991F9D"/>
    <w:rsid w:val="009F196D"/>
    <w:rsid w:val="00A35AE9"/>
    <w:rsid w:val="00A446B3"/>
    <w:rsid w:val="00A71CAF"/>
    <w:rsid w:val="00A8341A"/>
    <w:rsid w:val="00A9035B"/>
    <w:rsid w:val="00AE702A"/>
    <w:rsid w:val="00C73276"/>
    <w:rsid w:val="00CD613B"/>
    <w:rsid w:val="00CF7F49"/>
    <w:rsid w:val="00D26CB3"/>
    <w:rsid w:val="00DB2539"/>
    <w:rsid w:val="00E5774A"/>
    <w:rsid w:val="00E903BB"/>
    <w:rsid w:val="00EB5187"/>
    <w:rsid w:val="00EB7D7D"/>
    <w:rsid w:val="00EE7983"/>
    <w:rsid w:val="00F16623"/>
    <w:rsid w:val="00F552FC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