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A35DE">
        <w:rPr>
          <w:rFonts w:ascii="Arial" w:hAnsi="Arial" w:cs="Arial"/>
        </w:rPr>
        <w:t>02148</w:t>
      </w:r>
      <w:r w:rsidRPr="00F75516">
        <w:rPr>
          <w:rFonts w:ascii="Arial" w:hAnsi="Arial" w:cs="Arial"/>
        </w:rPr>
        <w:t>/</w:t>
      </w:r>
      <w:r w:rsidR="00AA35D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3F58BE">
        <w:rPr>
          <w:rFonts w:ascii="Arial" w:hAnsi="Arial" w:cs="Arial"/>
          <w:sz w:val="24"/>
          <w:szCs w:val="24"/>
        </w:rPr>
        <w:t>Grécia</w:t>
      </w:r>
      <w:r w:rsidR="00067489">
        <w:rPr>
          <w:rFonts w:ascii="Arial" w:hAnsi="Arial" w:cs="Arial"/>
          <w:sz w:val="24"/>
          <w:szCs w:val="24"/>
        </w:rPr>
        <w:t xml:space="preserve">, próximo ao número </w:t>
      </w:r>
      <w:r w:rsidR="005D25CD">
        <w:rPr>
          <w:rFonts w:ascii="Arial" w:hAnsi="Arial" w:cs="Arial"/>
          <w:sz w:val="24"/>
          <w:szCs w:val="24"/>
        </w:rPr>
        <w:t>445</w:t>
      </w:r>
      <w:r w:rsidR="00067489">
        <w:rPr>
          <w:rFonts w:ascii="Arial" w:hAnsi="Arial" w:cs="Arial"/>
          <w:sz w:val="24"/>
          <w:szCs w:val="24"/>
        </w:rPr>
        <w:t>, no bairro Jardim Europa IV</w:t>
      </w:r>
      <w:r w:rsidR="00D50C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067489" w:rsidRPr="00F75516">
        <w:rPr>
          <w:rFonts w:ascii="Arial" w:hAnsi="Arial" w:cs="Arial"/>
          <w:sz w:val="24"/>
          <w:szCs w:val="24"/>
        </w:rPr>
        <w:t xml:space="preserve">na Rua </w:t>
      </w:r>
      <w:r w:rsidR="003F58BE">
        <w:rPr>
          <w:rFonts w:ascii="Arial" w:hAnsi="Arial" w:cs="Arial"/>
          <w:sz w:val="24"/>
          <w:szCs w:val="24"/>
        </w:rPr>
        <w:t>Grécia</w:t>
      </w:r>
      <w:r w:rsidR="00067489">
        <w:rPr>
          <w:rFonts w:ascii="Arial" w:hAnsi="Arial" w:cs="Arial"/>
          <w:sz w:val="24"/>
          <w:szCs w:val="24"/>
        </w:rPr>
        <w:t xml:space="preserve">, próximo ao número </w:t>
      </w:r>
      <w:r w:rsidR="005D25CD">
        <w:rPr>
          <w:rFonts w:ascii="Arial" w:hAnsi="Arial" w:cs="Arial"/>
          <w:sz w:val="24"/>
          <w:szCs w:val="24"/>
        </w:rPr>
        <w:t>445</w:t>
      </w:r>
      <w:r w:rsidR="00067489">
        <w:rPr>
          <w:rFonts w:ascii="Arial" w:hAnsi="Arial" w:cs="Arial"/>
          <w:sz w:val="24"/>
          <w:szCs w:val="24"/>
        </w:rPr>
        <w:t>, no bairro Jardim Europa IV,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58BE" w:rsidRPr="00F75516" w:rsidRDefault="003F58BE" w:rsidP="003F58B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58BE" w:rsidRPr="00F75516" w:rsidRDefault="003F58BE" w:rsidP="003F58B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5D25CD">
        <w:rPr>
          <w:rFonts w:ascii="Arial" w:hAnsi="Arial" w:cs="Arial"/>
        </w:rPr>
        <w:t>pedem com urgência a operação “tapa-buracos” na via mencionada, pois tem aumentado cada vez mais em razão das chuvas.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067489">
        <w:rPr>
          <w:rFonts w:ascii="Arial" w:hAnsi="Arial" w:cs="Arial"/>
          <w:sz w:val="24"/>
          <w:szCs w:val="24"/>
        </w:rPr>
        <w:t>4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067489">
        <w:rPr>
          <w:rFonts w:ascii="Arial" w:hAnsi="Arial" w:cs="Arial"/>
          <w:sz w:val="24"/>
          <w:szCs w:val="24"/>
        </w:rPr>
        <w:t>abril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AC2" w:rsidRDefault="00D56AC2">
      <w:r>
        <w:separator/>
      </w:r>
    </w:p>
  </w:endnote>
  <w:endnote w:type="continuationSeparator" w:id="0">
    <w:p w:rsidR="00D56AC2" w:rsidRDefault="00D56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AC2" w:rsidRDefault="00D56AC2">
      <w:r>
        <w:separator/>
      </w:r>
    </w:p>
  </w:footnote>
  <w:footnote w:type="continuationSeparator" w:id="0">
    <w:p w:rsidR="00D56AC2" w:rsidRDefault="00D56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7F5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67F5D" w:rsidRPr="00267F5D" w:rsidRDefault="00267F5D" w:rsidP="00267F5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67F5D">
                  <w:rPr>
                    <w:rFonts w:ascii="Arial" w:hAnsi="Arial" w:cs="Arial"/>
                    <w:b/>
                  </w:rPr>
                  <w:t>PROTOCOLO Nº: 03832/2013     DATA: 04/04/2013     HORA: 16:25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D567C"/>
    <w:rsid w:val="000F52E7"/>
    <w:rsid w:val="0012373A"/>
    <w:rsid w:val="001B478A"/>
    <w:rsid w:val="001D1394"/>
    <w:rsid w:val="00267F5D"/>
    <w:rsid w:val="002B33AF"/>
    <w:rsid w:val="0033648A"/>
    <w:rsid w:val="00373483"/>
    <w:rsid w:val="00387B00"/>
    <w:rsid w:val="003D3AA8"/>
    <w:rsid w:val="003D584D"/>
    <w:rsid w:val="003F58BE"/>
    <w:rsid w:val="00412E36"/>
    <w:rsid w:val="00454EAC"/>
    <w:rsid w:val="0049057E"/>
    <w:rsid w:val="004A6C75"/>
    <w:rsid w:val="004B57DB"/>
    <w:rsid w:val="004C67DE"/>
    <w:rsid w:val="004E2914"/>
    <w:rsid w:val="005D25CD"/>
    <w:rsid w:val="006C0AAD"/>
    <w:rsid w:val="00705ABB"/>
    <w:rsid w:val="00707439"/>
    <w:rsid w:val="007A2BB3"/>
    <w:rsid w:val="00847C7C"/>
    <w:rsid w:val="009A70B2"/>
    <w:rsid w:val="009F196D"/>
    <w:rsid w:val="00A35AE9"/>
    <w:rsid w:val="00A71CAF"/>
    <w:rsid w:val="00A9035B"/>
    <w:rsid w:val="00AA35DE"/>
    <w:rsid w:val="00AE702A"/>
    <w:rsid w:val="00AF4E2A"/>
    <w:rsid w:val="00AF6012"/>
    <w:rsid w:val="00B34DA1"/>
    <w:rsid w:val="00BB42AA"/>
    <w:rsid w:val="00BC1198"/>
    <w:rsid w:val="00BF30EB"/>
    <w:rsid w:val="00C028A2"/>
    <w:rsid w:val="00CD613B"/>
    <w:rsid w:val="00CF7F49"/>
    <w:rsid w:val="00D26CB3"/>
    <w:rsid w:val="00D50C92"/>
    <w:rsid w:val="00D56AC2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3F58B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