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AB5D9A">
        <w:rPr>
          <w:rFonts w:ascii="Arial" w:hAnsi="Arial" w:cs="Arial"/>
        </w:rPr>
        <w:t>02173</w:t>
      </w:r>
      <w:r w:rsidRPr="00C355D1">
        <w:rPr>
          <w:rFonts w:ascii="Arial" w:hAnsi="Arial" w:cs="Arial"/>
        </w:rPr>
        <w:t>/</w:t>
      </w:r>
      <w:r w:rsidR="00AB5D9A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481E2B">
        <w:rPr>
          <w:rFonts w:ascii="Arial" w:hAnsi="Arial" w:cs="Arial"/>
          <w:sz w:val="24"/>
          <w:szCs w:val="24"/>
        </w:rPr>
        <w:t>politicas de incentivos para os cooperados da RECICOPLAST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</w:t>
      </w:r>
      <w:r w:rsidR="00DA2989">
        <w:rPr>
          <w:rFonts w:ascii="Arial" w:hAnsi="Arial" w:cs="Arial"/>
          <w:bCs/>
          <w:sz w:val="24"/>
          <w:szCs w:val="24"/>
        </w:rPr>
        <w:t>intermédio do Setor competente,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CF0D60" w:rsidRPr="00CF0D60">
        <w:rPr>
          <w:rFonts w:ascii="Arial" w:hAnsi="Arial" w:cs="Arial"/>
          <w:bCs/>
          <w:sz w:val="24"/>
          <w:szCs w:val="24"/>
        </w:rPr>
        <w:t xml:space="preserve">a </w:t>
      </w:r>
      <w:r w:rsidR="00DA2989">
        <w:rPr>
          <w:rFonts w:ascii="Arial" w:hAnsi="Arial" w:cs="Arial"/>
          <w:bCs/>
          <w:sz w:val="24"/>
          <w:szCs w:val="24"/>
        </w:rPr>
        <w:t>p</w:t>
      </w:r>
      <w:r w:rsidR="00DA2989" w:rsidRPr="00DA2989">
        <w:rPr>
          <w:rFonts w:ascii="Arial" w:hAnsi="Arial" w:cs="Arial"/>
          <w:bCs/>
          <w:sz w:val="24"/>
          <w:szCs w:val="24"/>
        </w:rPr>
        <w:t>ossibilidade</w:t>
      </w:r>
      <w:r w:rsidR="00481E2B">
        <w:rPr>
          <w:rFonts w:ascii="Arial" w:hAnsi="Arial" w:cs="Arial"/>
          <w:bCs/>
          <w:sz w:val="24"/>
          <w:szCs w:val="24"/>
        </w:rPr>
        <w:t xml:space="preserve"> para</w:t>
      </w:r>
      <w:r w:rsidR="00DA2989" w:rsidRPr="00DA2989">
        <w:rPr>
          <w:rFonts w:ascii="Arial" w:hAnsi="Arial" w:cs="Arial"/>
          <w:bCs/>
          <w:sz w:val="24"/>
          <w:szCs w:val="24"/>
        </w:rPr>
        <w:t xml:space="preserve"> </w:t>
      </w:r>
      <w:r w:rsidR="00481E2B" w:rsidRPr="00481E2B">
        <w:rPr>
          <w:rFonts w:ascii="Arial" w:hAnsi="Arial" w:cs="Arial"/>
          <w:bCs/>
          <w:sz w:val="24"/>
          <w:szCs w:val="24"/>
        </w:rPr>
        <w:t>politicas de incentivos para os cooperados da RECICOPLAST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103F0" w:rsidRDefault="00DA2989" w:rsidP="009A7C1A">
      <w:pPr>
        <w:pStyle w:val="Recuodecorpodetexto2"/>
        <w:rPr>
          <w:rFonts w:ascii="Arial" w:hAnsi="Arial" w:cs="Arial"/>
        </w:rPr>
      </w:pPr>
      <w:r w:rsidRPr="00DA2989">
        <w:rPr>
          <w:rFonts w:ascii="Arial" w:hAnsi="Arial" w:cs="Arial"/>
        </w:rPr>
        <w:t xml:space="preserve">O projeto-piloto implantado pela prefeitura em parceria com a </w:t>
      </w:r>
      <w:r w:rsidR="00753D77" w:rsidRPr="00DA2989">
        <w:rPr>
          <w:rFonts w:ascii="Arial" w:hAnsi="Arial" w:cs="Arial"/>
        </w:rPr>
        <w:t xml:space="preserve">RECICOPLAST </w:t>
      </w:r>
      <w:r w:rsidRPr="00DA2989">
        <w:rPr>
          <w:rFonts w:ascii="Arial" w:hAnsi="Arial" w:cs="Arial"/>
        </w:rPr>
        <w:t xml:space="preserve">atualmente tem beneficiado </w:t>
      </w:r>
      <w:r>
        <w:rPr>
          <w:rFonts w:ascii="Arial" w:hAnsi="Arial" w:cs="Arial"/>
        </w:rPr>
        <w:t>milhares de</w:t>
      </w:r>
      <w:r w:rsidRPr="00DA2989">
        <w:rPr>
          <w:rFonts w:ascii="Arial" w:hAnsi="Arial" w:cs="Arial"/>
        </w:rPr>
        <w:t xml:space="preserve"> moradores de </w:t>
      </w:r>
      <w:r>
        <w:rPr>
          <w:rFonts w:ascii="Arial" w:hAnsi="Arial" w:cs="Arial"/>
        </w:rPr>
        <w:t>vários</w:t>
      </w:r>
      <w:r w:rsidRPr="00DA2989">
        <w:rPr>
          <w:rFonts w:ascii="Arial" w:hAnsi="Arial" w:cs="Arial"/>
        </w:rPr>
        <w:t xml:space="preserve"> bairros da cidade. </w:t>
      </w:r>
    </w:p>
    <w:p w:rsidR="00A103F0" w:rsidRDefault="00481E2B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cooperados pedindo um auxilio para que os setores competentes da prefeitura os procurem para que seja feita reuniões, afim de, regularização da cooperativas.</w:t>
      </w: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481E2B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A2989">
        <w:rPr>
          <w:rFonts w:ascii="Arial" w:hAnsi="Arial" w:cs="Arial"/>
          <w:sz w:val="24"/>
          <w:szCs w:val="24"/>
        </w:rPr>
        <w:t>05</w:t>
      </w:r>
      <w:r w:rsidR="00CF0D60">
        <w:rPr>
          <w:rFonts w:ascii="Arial" w:hAnsi="Arial" w:cs="Arial"/>
          <w:sz w:val="24"/>
          <w:szCs w:val="24"/>
        </w:rPr>
        <w:t xml:space="preserve"> de </w:t>
      </w:r>
      <w:r w:rsidR="00DA2989">
        <w:rPr>
          <w:rFonts w:ascii="Arial" w:hAnsi="Arial" w:cs="Arial"/>
          <w:sz w:val="24"/>
          <w:szCs w:val="24"/>
        </w:rPr>
        <w:t>abril</w:t>
      </w:r>
      <w:r w:rsidR="00CF0D60">
        <w:rPr>
          <w:rFonts w:ascii="Arial" w:hAnsi="Arial" w:cs="Arial"/>
          <w:sz w:val="24"/>
          <w:szCs w:val="24"/>
        </w:rPr>
        <w:t xml:space="preserve"> de 2.013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F0D6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82F" w:rsidRDefault="0091282F">
      <w:r>
        <w:separator/>
      </w:r>
    </w:p>
  </w:endnote>
  <w:endnote w:type="continuationSeparator" w:id="0">
    <w:p w:rsidR="0091282F" w:rsidRDefault="0091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82F" w:rsidRDefault="0091282F">
      <w:r>
        <w:separator/>
      </w:r>
    </w:p>
  </w:footnote>
  <w:footnote w:type="continuationSeparator" w:id="0">
    <w:p w:rsidR="0091282F" w:rsidRDefault="00912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3261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32616" w:rsidRPr="00D32616" w:rsidRDefault="00D32616" w:rsidP="00D3261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32616">
                  <w:rPr>
                    <w:rFonts w:ascii="Arial" w:hAnsi="Arial" w:cs="Arial"/>
                    <w:b/>
                  </w:rPr>
                  <w:t>PROTOCOLO Nº: 03874/2013     DATA: 05/04/2013     HORA: 12:28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04AF2"/>
    <w:rsid w:val="001B478A"/>
    <w:rsid w:val="001D1394"/>
    <w:rsid w:val="002A637F"/>
    <w:rsid w:val="00323C54"/>
    <w:rsid w:val="0033648A"/>
    <w:rsid w:val="00373483"/>
    <w:rsid w:val="003D3AA8"/>
    <w:rsid w:val="00436EA9"/>
    <w:rsid w:val="00454EAC"/>
    <w:rsid w:val="00466D3F"/>
    <w:rsid w:val="00481E2B"/>
    <w:rsid w:val="0049057E"/>
    <w:rsid w:val="004B57DB"/>
    <w:rsid w:val="004C67DE"/>
    <w:rsid w:val="00705ABB"/>
    <w:rsid w:val="00753D77"/>
    <w:rsid w:val="007B32E5"/>
    <w:rsid w:val="0091282F"/>
    <w:rsid w:val="009A7C1A"/>
    <w:rsid w:val="009D6080"/>
    <w:rsid w:val="009F196D"/>
    <w:rsid w:val="009F6540"/>
    <w:rsid w:val="00A103F0"/>
    <w:rsid w:val="00A557D7"/>
    <w:rsid w:val="00A669E8"/>
    <w:rsid w:val="00A71CAF"/>
    <w:rsid w:val="00A9035B"/>
    <w:rsid w:val="00AB5D9A"/>
    <w:rsid w:val="00AE0B91"/>
    <w:rsid w:val="00AE702A"/>
    <w:rsid w:val="00B8497D"/>
    <w:rsid w:val="00BE3A3B"/>
    <w:rsid w:val="00CD613B"/>
    <w:rsid w:val="00CF0D60"/>
    <w:rsid w:val="00CF2DEC"/>
    <w:rsid w:val="00CF7F49"/>
    <w:rsid w:val="00D26CB3"/>
    <w:rsid w:val="00D32616"/>
    <w:rsid w:val="00DA2989"/>
    <w:rsid w:val="00DC5428"/>
    <w:rsid w:val="00E15AE1"/>
    <w:rsid w:val="00E903BB"/>
    <w:rsid w:val="00EB7D7D"/>
    <w:rsid w:val="00EE7983"/>
    <w:rsid w:val="00F16623"/>
    <w:rsid w:val="00F241C2"/>
    <w:rsid w:val="00F5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