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37A66">
        <w:rPr>
          <w:rFonts w:ascii="Arial" w:hAnsi="Arial" w:cs="Arial"/>
          <w:sz w:val="24"/>
          <w:szCs w:val="24"/>
        </w:rPr>
        <w:t xml:space="preserve">da resposta do Requerimento de n.º </w:t>
      </w:r>
      <w:r w:rsidRPr="00637A66" w:rsidR="00637A66">
        <w:rPr>
          <w:rFonts w:ascii="Arial" w:hAnsi="Arial" w:cs="Arial"/>
          <w:sz w:val="24"/>
          <w:szCs w:val="24"/>
        </w:rPr>
        <w:t>364/2021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37A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37A66">
        <w:rPr>
          <w:rFonts w:ascii="Arial" w:hAnsi="Arial" w:cs="Arial"/>
          <w:sz w:val="24"/>
          <w:szCs w:val="24"/>
        </w:rPr>
        <w:t>, que estes vereadores receberam as seguintes respostas do requerimento de n.º 364/2021, com as seguintes informações; “</w:t>
      </w:r>
      <w:r w:rsidRPr="00637A66" w:rsidR="00637A66">
        <w:rPr>
          <w:rFonts w:ascii="Arial" w:hAnsi="Arial" w:cs="Arial"/>
          <w:sz w:val="24"/>
          <w:szCs w:val="24"/>
        </w:rPr>
        <w:t xml:space="preserve">Ofício nº 345/2021 </w:t>
      </w:r>
      <w:r w:rsidR="00637A66">
        <w:rPr>
          <w:rFonts w:ascii="Arial" w:hAnsi="Arial" w:cs="Arial"/>
          <w:sz w:val="24"/>
          <w:szCs w:val="24"/>
        </w:rPr>
        <w:t>–</w:t>
      </w:r>
      <w:r w:rsidRPr="00637A66" w:rsidR="00637A66">
        <w:rPr>
          <w:rFonts w:ascii="Arial" w:hAnsi="Arial" w:cs="Arial"/>
          <w:sz w:val="24"/>
          <w:szCs w:val="24"/>
        </w:rPr>
        <w:t xml:space="preserve"> SG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Santa Bárbara d'Oeste, 24 de maio de 2021.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Ref.: Resposta do Requerimento nº 364/2021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Senhor Presidente,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Nobres Vereadores,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Em resposta ao Requerimento nº 364/2021, de autoria dos Nobres Vereadores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Carlos Fontes e Júlio César S. da Silva, aprovado por esse Egrégio Plenário na 16º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Reunião Ordinária, realizada no dia 04 de maio de 2021, informamos: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1 - O município realiza periodicamente, através da Secretaria Municipal de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Obras e da Secretaria Municipal de Segurança, Trânsito e Defesa Civil, a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manutenção/iluminação e a sinalização da Rodovia Ernesto de Cillo.</w:t>
      </w:r>
      <w:r w:rsidR="00637A66">
        <w:rPr>
          <w:rFonts w:ascii="Arial" w:hAnsi="Arial" w:cs="Arial"/>
          <w:sz w:val="24"/>
          <w:szCs w:val="24"/>
        </w:rPr>
        <w:t xml:space="preserve"> </w:t>
      </w:r>
      <w:r w:rsidRPr="00637A66" w:rsidR="00637A66">
        <w:rPr>
          <w:rFonts w:ascii="Arial" w:hAnsi="Arial" w:cs="Arial"/>
          <w:sz w:val="24"/>
          <w:szCs w:val="24"/>
        </w:rPr>
        <w:t>2 e 3 - Qualquer proposta nesse sentido pode ser analisada, oportunamente.</w:t>
      </w:r>
      <w:r w:rsidR="00637A66">
        <w:rPr>
          <w:rFonts w:ascii="Arial" w:hAnsi="Arial" w:cs="Arial"/>
          <w:sz w:val="24"/>
          <w:szCs w:val="24"/>
        </w:rPr>
        <w:t>4 – Prejudicada” e;</w:t>
      </w:r>
    </w:p>
    <w:p w:rsidR="00637A66" w:rsidP="00637A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7A66" w:rsidP="00637A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pergunta principal não foi elucidada  pela Administração para termos um parâmetro, de como vamos agir politicamente em busca de recurso Estadual e Federal;</w:t>
      </w:r>
    </w:p>
    <w:p w:rsidR="00637A66" w:rsidP="00637A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7A66" w:rsidP="00637A6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37A66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a pergunta foi: 1) </w:t>
      </w:r>
      <w:r w:rsidR="00CC4905">
        <w:rPr>
          <w:rFonts w:ascii="Arial" w:hAnsi="Arial" w:cs="Arial"/>
          <w:sz w:val="24"/>
          <w:szCs w:val="24"/>
        </w:rPr>
        <w:t>“</w:t>
      </w:r>
      <w:r w:rsidRPr="00637A66">
        <w:rPr>
          <w:rFonts w:ascii="Arial" w:hAnsi="Arial" w:cs="Arial"/>
          <w:sz w:val="24"/>
          <w:szCs w:val="24"/>
        </w:rPr>
        <w:t>A quem compete a manutenção, a sinalização e a responsabilidade dos acidentes na Rodovia Ernesto de Cillo, ao Estado através do Departamento de Estradas de Rodagem do Estado de São Paulo - DER/SP, ou, ao município de Santa Bárbara d’Oeste?</w:t>
      </w:r>
      <w:r w:rsidR="00CC490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e esta resposta não ficou esclarecida.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637A66">
        <w:rPr>
          <w:rFonts w:ascii="Arial" w:hAnsi="Arial" w:cs="Arial"/>
          <w:sz w:val="24"/>
          <w:szCs w:val="24"/>
        </w:rPr>
        <w:t>A quem compete a manutenção da</w:t>
      </w:r>
      <w:r w:rsidR="00DB69F4">
        <w:rPr>
          <w:rFonts w:ascii="Arial" w:hAnsi="Arial" w:cs="Arial"/>
          <w:sz w:val="24"/>
          <w:szCs w:val="24"/>
        </w:rPr>
        <w:t xml:space="preserve"> Rodovia Ernesto de Cillo, do</w:t>
      </w:r>
      <w:r w:rsidRPr="00637A66" w:rsidR="00637A66">
        <w:rPr>
          <w:rFonts w:ascii="Arial" w:hAnsi="Arial" w:cs="Arial"/>
          <w:sz w:val="24"/>
          <w:szCs w:val="24"/>
        </w:rPr>
        <w:t xml:space="preserve"> Estado através do Departamento de Estradas de Rodagem do Es</w:t>
      </w:r>
      <w:r w:rsidR="00DB69F4">
        <w:rPr>
          <w:rFonts w:ascii="Arial" w:hAnsi="Arial" w:cs="Arial"/>
          <w:sz w:val="24"/>
          <w:szCs w:val="24"/>
        </w:rPr>
        <w:t>tado de São Paulo - DER/SP, ou do</w:t>
      </w:r>
      <w:r w:rsidRPr="00637A66" w:rsidR="00637A66">
        <w:rPr>
          <w:rFonts w:ascii="Arial" w:hAnsi="Arial" w:cs="Arial"/>
          <w:sz w:val="24"/>
          <w:szCs w:val="24"/>
        </w:rPr>
        <w:t xml:space="preserve"> município de Santa Bárbara d’Oeste?,</w:t>
      </w:r>
    </w:p>
    <w:p w:rsidR="00FF3852" w:rsidRPr="00935D76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935D76">
        <w:rPr>
          <w:rFonts w:ascii="Arial" w:hAnsi="Arial" w:cs="Arial"/>
          <w:sz w:val="18"/>
          <w:szCs w:val="18"/>
        </w:rPr>
        <w:t xml:space="preserve">REQUERIMENTO Nº </w:t>
      </w:r>
      <w:r w:rsidRPr="00935D76">
        <w:rPr>
          <w:rFonts w:ascii="Arial" w:hAnsi="Arial" w:cs="Arial"/>
          <w:sz w:val="18"/>
          <w:szCs w:val="18"/>
        </w:rPr>
        <w:t>524</w:t>
      </w:r>
      <w:r w:rsidRPr="00935D76">
        <w:rPr>
          <w:rFonts w:ascii="Arial" w:hAnsi="Arial" w:cs="Arial"/>
          <w:sz w:val="18"/>
          <w:szCs w:val="18"/>
        </w:rPr>
        <w:t>/</w:t>
      </w:r>
      <w:r w:rsidRPr="00935D76">
        <w:rPr>
          <w:rFonts w:ascii="Arial" w:hAnsi="Arial" w:cs="Arial"/>
          <w:sz w:val="18"/>
          <w:szCs w:val="18"/>
        </w:rPr>
        <w:t>2021</w:t>
      </w:r>
      <w:r w:rsidRPr="00935D76">
        <w:rPr>
          <w:rFonts w:ascii="Arial" w:hAnsi="Arial" w:cs="Arial"/>
          <w:sz w:val="18"/>
          <w:szCs w:val="18"/>
        </w:rPr>
        <w:t>- pg. 02/02</w:t>
      </w:r>
    </w:p>
    <w:p w:rsidR="00FF3852" w:rsidRPr="00935D76" w:rsidP="00637A66">
      <w:pPr>
        <w:jc w:val="both"/>
        <w:rPr>
          <w:rFonts w:ascii="Arial" w:hAnsi="Arial" w:cs="Arial"/>
          <w:sz w:val="18"/>
          <w:szCs w:val="18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637A66">
        <w:rPr>
          <w:rFonts w:ascii="Arial" w:hAnsi="Arial" w:cs="Arial"/>
          <w:sz w:val="24"/>
          <w:szCs w:val="24"/>
        </w:rPr>
        <w:t xml:space="preserve">Ouras informações que julgar </w:t>
      </w:r>
      <w:r w:rsidR="00935D76">
        <w:rPr>
          <w:rFonts w:ascii="Arial" w:hAnsi="Arial" w:cs="Arial"/>
          <w:sz w:val="24"/>
          <w:szCs w:val="24"/>
        </w:rPr>
        <w:t>necessárias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35D7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</w:t>
      </w:r>
      <w:r w:rsidRPr="00935D7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935D76">
        <w:rPr>
          <w:rFonts w:ascii="Arial" w:hAnsi="Arial" w:cs="Arial"/>
          <w:sz w:val="24"/>
          <w:szCs w:val="24"/>
        </w:rPr>
        <w:t xml:space="preserve"> de 2.021.</w:t>
      </w:r>
    </w:p>
    <w:p w:rsidR="00935D76" w:rsidRPr="00935D76" w:rsidP="00935D7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5D76">
        <w:rPr>
          <w:rFonts w:ascii="Arial" w:hAnsi="Arial" w:cs="Arial"/>
          <w:b/>
          <w:sz w:val="24"/>
          <w:szCs w:val="24"/>
        </w:rPr>
        <w:t>CARLOS FONTES</w:t>
      </w:r>
    </w:p>
    <w:p w:rsidR="00935D76" w:rsidRPr="00935D76" w:rsidP="00935D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935D76">
        <w:rPr>
          <w:rFonts w:ascii="Arial" w:hAnsi="Arial" w:cs="Arial"/>
          <w:sz w:val="24"/>
          <w:szCs w:val="24"/>
        </w:rPr>
        <w:t>-vereador- 2º Secretário</w:t>
      </w:r>
    </w:p>
    <w:p w:rsidR="00935D76" w:rsidRPr="00935D76" w:rsidP="00935D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35D76" w:rsidRPr="00935D76" w:rsidP="00935D76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5D76">
        <w:rPr>
          <w:rFonts w:ascii="Arial" w:hAnsi="Arial" w:cs="Arial"/>
          <w:b/>
          <w:sz w:val="24"/>
          <w:szCs w:val="24"/>
        </w:rPr>
        <w:t>Júlio César – “Kifú”</w:t>
      </w:r>
    </w:p>
    <w:p w:rsidR="00935D76" w:rsidRPr="00935D76" w:rsidP="00935D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935D76">
        <w:rPr>
          <w:rFonts w:ascii="Arial" w:hAnsi="Arial" w:cs="Arial"/>
          <w:sz w:val="24"/>
          <w:szCs w:val="24"/>
        </w:rPr>
        <w:t>-vereador-</w:t>
      </w:r>
    </w:p>
    <w:p w:rsidR="009F196D" w:rsidRPr="00CF7F49" w:rsidP="00935D76">
      <w:pPr>
        <w:ind w:firstLine="144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047301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1670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5581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7A66"/>
    <w:rsid w:val="00705ABB"/>
    <w:rsid w:val="00794C4F"/>
    <w:rsid w:val="007B1241"/>
    <w:rsid w:val="007E51F6"/>
    <w:rsid w:val="00935D76"/>
    <w:rsid w:val="009F196D"/>
    <w:rsid w:val="00A71CAF"/>
    <w:rsid w:val="00A9035B"/>
    <w:rsid w:val="00AE702A"/>
    <w:rsid w:val="00BC589A"/>
    <w:rsid w:val="00CC4905"/>
    <w:rsid w:val="00CD613B"/>
    <w:rsid w:val="00CF7F49"/>
    <w:rsid w:val="00D26CB3"/>
    <w:rsid w:val="00DA5CDD"/>
    <w:rsid w:val="00DB69F4"/>
    <w:rsid w:val="00E903BB"/>
    <w:rsid w:val="00EB7D7D"/>
    <w:rsid w:val="00EE7983"/>
    <w:rsid w:val="00F16623"/>
    <w:rsid w:val="00F459D8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2</cp:revision>
  <cp:lastPrinted>2013-01-24T12:50:00Z</cp:lastPrinted>
  <dcterms:created xsi:type="dcterms:W3CDTF">2021-06-14T23:44:00Z</dcterms:created>
  <dcterms:modified xsi:type="dcterms:W3CDTF">2021-06-14T23:44:00Z</dcterms:modified>
</cp:coreProperties>
</file>