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21B15">
        <w:rPr>
          <w:rFonts w:ascii="Arial" w:hAnsi="Arial" w:cs="Arial"/>
          <w:sz w:val="24"/>
          <w:szCs w:val="24"/>
        </w:rPr>
        <w:t xml:space="preserve">sobre </w:t>
      </w:r>
      <w:r w:rsidR="00C923BE">
        <w:rPr>
          <w:rFonts w:ascii="Arial" w:hAnsi="Arial" w:cs="Arial"/>
          <w:sz w:val="24"/>
          <w:szCs w:val="24"/>
        </w:rPr>
        <w:t xml:space="preserve">aplicação da Resolução CNMP 217/2020 </w:t>
      </w:r>
      <w:r w:rsidR="00E21B15">
        <w:rPr>
          <w:rFonts w:ascii="Arial" w:hAnsi="Arial" w:cs="Arial"/>
          <w:sz w:val="24"/>
          <w:szCs w:val="24"/>
        </w:rPr>
        <w:t xml:space="preserve">do </w:t>
      </w:r>
      <w:r w:rsidRPr="00E21B15" w:rsidR="00E21B15">
        <w:rPr>
          <w:rFonts w:ascii="Arial" w:hAnsi="Arial" w:cs="Arial"/>
          <w:sz w:val="24"/>
          <w:szCs w:val="24"/>
        </w:rPr>
        <w:t>Conselho Nacional do Ministério Público</w:t>
      </w:r>
      <w:r w:rsidR="00EA2110">
        <w:rPr>
          <w:rFonts w:ascii="Arial" w:hAnsi="Arial" w:cs="Arial"/>
          <w:sz w:val="24"/>
          <w:szCs w:val="24"/>
        </w:rPr>
        <w:t xml:space="preserve"> e ações de </w:t>
      </w:r>
      <w:r w:rsidR="00C923BE">
        <w:rPr>
          <w:rFonts w:ascii="Arial" w:hAnsi="Arial" w:cs="Arial"/>
          <w:sz w:val="24"/>
          <w:szCs w:val="24"/>
        </w:rPr>
        <w:t>igualdade racial</w:t>
      </w:r>
      <w:r w:rsidR="00E21B15">
        <w:rPr>
          <w:rFonts w:ascii="Arial" w:hAnsi="Arial" w:cs="Arial"/>
          <w:sz w:val="24"/>
          <w:szCs w:val="24"/>
        </w:rPr>
        <w:t xml:space="preserve">. </w:t>
      </w:r>
      <w:r w:rsidRPr="00E21B15" w:rsidR="00E21B15">
        <w:rPr>
          <w:rFonts w:ascii="Arial" w:hAnsi="Arial" w:cs="Arial"/>
          <w:sz w:val="24"/>
          <w:szCs w:val="24"/>
        </w:rPr>
        <w:t xml:space="preserve"> </w:t>
      </w:r>
      <w:r w:rsidR="0073619B">
        <w:rPr>
          <w:rFonts w:ascii="Arial" w:hAnsi="Arial" w:cs="Arial"/>
          <w:sz w:val="24"/>
          <w:szCs w:val="24"/>
        </w:rPr>
        <w:t xml:space="preserve"> 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21B15">
        <w:rPr>
          <w:rFonts w:ascii="Arial" w:hAnsi="Arial" w:cs="Arial"/>
          <w:sz w:val="24"/>
          <w:szCs w:val="24"/>
        </w:rPr>
        <w:t>o</w:t>
      </w:r>
      <w:r w:rsidRPr="00E21B15" w:rsidR="00E21B15">
        <w:rPr>
          <w:rFonts w:ascii="Arial" w:hAnsi="Arial" w:cs="Arial"/>
          <w:sz w:val="24"/>
          <w:szCs w:val="24"/>
        </w:rPr>
        <w:t xml:space="preserve"> Conselho Nacional do Ministério Público (CNMP) </w:t>
      </w:r>
      <w:r w:rsidR="00C923BE">
        <w:rPr>
          <w:rFonts w:ascii="Arial" w:hAnsi="Arial" w:cs="Arial"/>
          <w:sz w:val="24"/>
          <w:szCs w:val="24"/>
        </w:rPr>
        <w:t xml:space="preserve">editou </w:t>
      </w:r>
      <w:r w:rsidR="00E21B15">
        <w:rPr>
          <w:rFonts w:ascii="Arial" w:hAnsi="Arial" w:cs="Arial"/>
          <w:sz w:val="24"/>
          <w:szCs w:val="24"/>
        </w:rPr>
        <w:t>em 1</w:t>
      </w:r>
      <w:r w:rsidR="00C923BE">
        <w:rPr>
          <w:rFonts w:ascii="Arial" w:hAnsi="Arial" w:cs="Arial"/>
          <w:sz w:val="24"/>
          <w:szCs w:val="24"/>
        </w:rPr>
        <w:t>5</w:t>
      </w:r>
      <w:r w:rsidR="00E21B15">
        <w:rPr>
          <w:rFonts w:ascii="Arial" w:hAnsi="Arial" w:cs="Arial"/>
          <w:sz w:val="24"/>
          <w:szCs w:val="24"/>
        </w:rPr>
        <w:t xml:space="preserve"> de julho de 2020</w:t>
      </w:r>
      <w:r w:rsidRPr="00E21B15" w:rsidR="00E21B15">
        <w:rPr>
          <w:rFonts w:ascii="Arial" w:hAnsi="Arial" w:cs="Arial"/>
          <w:sz w:val="24"/>
          <w:szCs w:val="24"/>
        </w:rPr>
        <w:t xml:space="preserve"> </w:t>
      </w:r>
      <w:r w:rsidR="00C923BE">
        <w:rPr>
          <w:rFonts w:ascii="Arial" w:hAnsi="Arial" w:cs="Arial"/>
          <w:sz w:val="24"/>
          <w:szCs w:val="24"/>
        </w:rPr>
        <w:t xml:space="preserve">a resolução em epígrafe que, em síntese, </w:t>
      </w:r>
      <w:r w:rsidRPr="00E21B15" w:rsidR="00E21B15">
        <w:rPr>
          <w:rFonts w:ascii="Arial" w:hAnsi="Arial" w:cs="Arial"/>
          <w:sz w:val="24"/>
          <w:szCs w:val="24"/>
        </w:rPr>
        <w:t xml:space="preserve">determina a reserva para candidatos negros de 30% das vagas em seleções de </w:t>
      </w:r>
      <w:r w:rsidR="00C923BE">
        <w:rPr>
          <w:rFonts w:ascii="Arial" w:hAnsi="Arial" w:cs="Arial"/>
          <w:sz w:val="24"/>
          <w:szCs w:val="24"/>
        </w:rPr>
        <w:t xml:space="preserve">estagiários para os </w:t>
      </w:r>
      <w:r w:rsidRPr="00E21B15" w:rsidR="00E21B15">
        <w:rPr>
          <w:rFonts w:ascii="Arial" w:hAnsi="Arial" w:cs="Arial"/>
          <w:sz w:val="24"/>
          <w:szCs w:val="24"/>
        </w:rPr>
        <w:t>Ministério</w:t>
      </w:r>
      <w:r w:rsidR="00C923BE">
        <w:rPr>
          <w:rFonts w:ascii="Arial" w:hAnsi="Arial" w:cs="Arial"/>
          <w:sz w:val="24"/>
          <w:szCs w:val="24"/>
        </w:rPr>
        <w:t>s</w:t>
      </w:r>
      <w:r w:rsidRPr="00E21B15" w:rsidR="00E21B15">
        <w:rPr>
          <w:rFonts w:ascii="Arial" w:hAnsi="Arial" w:cs="Arial"/>
          <w:sz w:val="24"/>
          <w:szCs w:val="24"/>
        </w:rPr>
        <w:t xml:space="preserve"> Público</w:t>
      </w:r>
      <w:r w:rsidR="00C923BE">
        <w:rPr>
          <w:rFonts w:ascii="Arial" w:hAnsi="Arial" w:cs="Arial"/>
          <w:sz w:val="24"/>
          <w:szCs w:val="24"/>
        </w:rPr>
        <w:t>s</w:t>
      </w:r>
      <w:r w:rsidRPr="00E21B15" w:rsidR="00E21B15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923B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</w:t>
      </w:r>
      <w:r w:rsidR="00C923BE">
        <w:rPr>
          <w:rFonts w:ascii="Arial" w:hAnsi="Arial" w:cs="Arial"/>
          <w:sz w:val="24"/>
          <w:szCs w:val="24"/>
        </w:rPr>
        <w:t>art. 10, inciso X e</w:t>
      </w:r>
      <w:r w:rsidRPr="00C923BE" w:rsidR="00C923BE">
        <w:rPr>
          <w:rFonts w:ascii="Arial" w:hAnsi="Arial" w:cs="Arial"/>
          <w:sz w:val="24"/>
          <w:szCs w:val="24"/>
        </w:rPr>
        <w:t xml:space="preserve"> </w:t>
      </w:r>
      <w:r w:rsidR="00C923BE">
        <w:rPr>
          <w:rFonts w:ascii="Arial" w:hAnsi="Arial" w:cs="Arial"/>
          <w:sz w:val="24"/>
          <w:szCs w:val="24"/>
        </w:rPr>
        <w:t>art. 63, inciso IX, todos da Lei Orgânica do M</w:t>
      </w:r>
      <w:r>
        <w:rPr>
          <w:rFonts w:ascii="Arial" w:hAnsi="Arial" w:cs="Arial"/>
          <w:sz w:val="24"/>
          <w:szCs w:val="24"/>
        </w:rPr>
        <w:t xml:space="preserve">unicípio de Santa Bárbara d’Oeste,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</w:t>
      </w:r>
      <w:r w:rsidR="00C923BE">
        <w:rPr>
          <w:rFonts w:ascii="Arial" w:hAnsi="Arial" w:cs="Arial"/>
          <w:sz w:val="24"/>
          <w:szCs w:val="24"/>
        </w:rPr>
        <w:t xml:space="preserve">Dr. MÁRIO LUIZ SARRUBBO, </w:t>
      </w:r>
      <w:r w:rsidRPr="00AB0414" w:rsidR="00AB0414">
        <w:rPr>
          <w:rFonts w:ascii="Arial" w:hAnsi="Arial" w:cs="Arial"/>
          <w:sz w:val="24"/>
          <w:szCs w:val="24"/>
        </w:rPr>
        <w:t>Procurador-Geral de Justiça do Estado de São Paul</w:t>
      </w:r>
      <w:r w:rsidR="00AB0414">
        <w:rPr>
          <w:rFonts w:ascii="Arial" w:hAnsi="Arial" w:cs="Arial"/>
          <w:sz w:val="24"/>
          <w:szCs w:val="24"/>
        </w:rPr>
        <w:t>o</w:t>
      </w:r>
      <w:r w:rsidR="00C923BE">
        <w:rPr>
          <w:rFonts w:ascii="Arial" w:hAnsi="Arial" w:cs="Arial"/>
          <w:sz w:val="24"/>
          <w:szCs w:val="24"/>
        </w:rPr>
        <w:t>,</w:t>
      </w:r>
      <w:r w:rsidR="00E21B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3BE" w:rsidP="009D7B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E21B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informações do “site” oficial do </w:t>
      </w:r>
      <w:r w:rsidR="007268F9">
        <w:rPr>
          <w:rFonts w:ascii="Arial" w:hAnsi="Arial" w:cs="Arial"/>
          <w:sz w:val="24"/>
          <w:szCs w:val="24"/>
        </w:rPr>
        <w:t xml:space="preserve">Ministério Público </w:t>
      </w:r>
      <w:r>
        <w:rPr>
          <w:rFonts w:ascii="Arial" w:hAnsi="Arial" w:cs="Arial"/>
          <w:sz w:val="24"/>
          <w:szCs w:val="24"/>
        </w:rPr>
        <w:t>do Estado de São Paulo, a instituição tem realizado concursos públicos para seleção de estagiários com a reserva de 20% para candidatos negros, tendo sido o último concurso realizado em 2019. Assim, há previsão de aplicação pelo MPSP da citada Resolução CNMP 217/2020? Quando?</w:t>
      </w:r>
    </w:p>
    <w:p w:rsidR="005731F0" w:rsidP="009D7B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6295" w:rsidP="009D7B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C923BE">
        <w:rPr>
          <w:rFonts w:ascii="Arial" w:hAnsi="Arial" w:cs="Arial"/>
          <w:sz w:val="24"/>
          <w:szCs w:val="24"/>
        </w:rPr>
        <w:t>Em relação especificamente ao M</w:t>
      </w:r>
      <w:r w:rsidR="009D7B02">
        <w:rPr>
          <w:rFonts w:ascii="Arial" w:hAnsi="Arial" w:cs="Arial"/>
          <w:sz w:val="24"/>
          <w:szCs w:val="24"/>
        </w:rPr>
        <w:t>un</w:t>
      </w:r>
      <w:r w:rsidR="00C923BE">
        <w:rPr>
          <w:rFonts w:ascii="Arial" w:hAnsi="Arial" w:cs="Arial"/>
          <w:sz w:val="24"/>
          <w:szCs w:val="24"/>
        </w:rPr>
        <w:t>icípio</w:t>
      </w:r>
      <w:r>
        <w:rPr>
          <w:rFonts w:ascii="Arial" w:hAnsi="Arial" w:cs="Arial"/>
          <w:sz w:val="24"/>
          <w:szCs w:val="24"/>
        </w:rPr>
        <w:t xml:space="preserve"> e Comarca</w:t>
      </w:r>
      <w:r w:rsidR="00C923BE">
        <w:rPr>
          <w:rFonts w:ascii="Arial" w:hAnsi="Arial" w:cs="Arial"/>
          <w:sz w:val="24"/>
          <w:szCs w:val="24"/>
        </w:rPr>
        <w:t xml:space="preserve"> de Santa Bárbara d´Oeste, existe p</w:t>
      </w:r>
      <w:r>
        <w:rPr>
          <w:rFonts w:ascii="Arial" w:hAnsi="Arial" w:cs="Arial"/>
          <w:sz w:val="24"/>
          <w:szCs w:val="24"/>
        </w:rPr>
        <w:t>revisão de vagas de estagiários para o MP local, com atendimento dessa resolução?</w:t>
      </w:r>
    </w:p>
    <w:p w:rsidR="00736295" w:rsidP="009D7B0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B02" w:rsidP="009D7B0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O MPSP tem projetos </w:t>
      </w:r>
      <w:r>
        <w:rPr>
          <w:rFonts w:ascii="Arial" w:hAnsi="Arial" w:cs="Arial"/>
          <w:sz w:val="24"/>
          <w:szCs w:val="24"/>
        </w:rPr>
        <w:t xml:space="preserve">e/ou ações </w:t>
      </w:r>
      <w:r>
        <w:rPr>
          <w:rFonts w:ascii="Arial" w:hAnsi="Arial" w:cs="Arial"/>
          <w:sz w:val="24"/>
          <w:szCs w:val="24"/>
        </w:rPr>
        <w:t>para promoção da especificamente da igualdade racial e combate ao racismo no Município de Santa Bárbara d’Oeste? Quais?</w:t>
      </w:r>
    </w:p>
    <w:p w:rsidR="006B2A1A" w:rsidP="005731F0">
      <w:pPr>
        <w:jc w:val="both"/>
        <w:rPr>
          <w:rFonts w:ascii="Arial" w:hAnsi="Arial" w:cs="Arial"/>
          <w:sz w:val="24"/>
          <w:szCs w:val="24"/>
        </w:rPr>
      </w:pPr>
    </w:p>
    <w:p w:rsidR="00EA21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736295">
        <w:rPr>
          <w:rFonts w:ascii="Arial" w:hAnsi="Arial" w:cs="Arial"/>
          <w:sz w:val="24"/>
          <w:szCs w:val="24"/>
        </w:rPr>
        <w:t>Caso existam, p</w:t>
      </w:r>
      <w:r>
        <w:rPr>
          <w:rFonts w:ascii="Arial" w:hAnsi="Arial" w:cs="Arial"/>
          <w:sz w:val="24"/>
          <w:szCs w:val="24"/>
        </w:rPr>
        <w:t>or favor, encaminhe</w:t>
      </w:r>
      <w:r w:rsidR="0073629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maiores informações sobre este assunto</w:t>
      </w:r>
      <w:r w:rsidR="00736295">
        <w:rPr>
          <w:rFonts w:ascii="Arial" w:hAnsi="Arial" w:cs="Arial"/>
          <w:sz w:val="24"/>
          <w:szCs w:val="24"/>
        </w:rPr>
        <w:t>, para que este Parlamentar possa levar ao conhecimento da população barbarense.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B0414" w:rsidP="00AC4E01">
      <w:pPr>
        <w:jc w:val="both"/>
        <w:rPr>
          <w:rFonts w:ascii="Arial" w:hAnsi="Arial" w:cs="Arial"/>
          <w:sz w:val="24"/>
          <w:szCs w:val="24"/>
        </w:rPr>
      </w:pPr>
    </w:p>
    <w:p w:rsidR="000B4EFD" w:rsidP="00AC4E01">
      <w:pPr>
        <w:jc w:val="both"/>
        <w:rPr>
          <w:rFonts w:ascii="Arial" w:hAnsi="Arial" w:cs="Arial"/>
          <w:sz w:val="24"/>
          <w:szCs w:val="24"/>
        </w:rPr>
      </w:pPr>
    </w:p>
    <w:p w:rsidR="000B4EFD" w:rsidP="00AC4E01">
      <w:pPr>
        <w:jc w:val="both"/>
        <w:rPr>
          <w:rFonts w:ascii="Arial" w:hAnsi="Arial" w:cs="Arial"/>
          <w:sz w:val="24"/>
          <w:szCs w:val="24"/>
        </w:rPr>
      </w:pPr>
    </w:p>
    <w:p w:rsidR="000B4EFD" w:rsidP="00AC4E01">
      <w:pPr>
        <w:jc w:val="both"/>
        <w:rPr>
          <w:rFonts w:ascii="Arial" w:hAnsi="Arial" w:cs="Arial"/>
          <w:sz w:val="24"/>
          <w:szCs w:val="24"/>
        </w:rPr>
      </w:pPr>
    </w:p>
    <w:p w:rsidR="00E84982" w:rsidP="00D469C6">
      <w:pPr>
        <w:jc w:val="both"/>
        <w:rPr>
          <w:rFonts w:ascii="Arial" w:hAnsi="Arial" w:cs="Arial"/>
          <w:sz w:val="24"/>
          <w:szCs w:val="24"/>
        </w:rPr>
      </w:pPr>
    </w:p>
    <w:p w:rsidR="00FF3852" w:rsidP="006439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84982" w:rsidP="00643958">
      <w:pPr>
        <w:jc w:val="center"/>
        <w:rPr>
          <w:rFonts w:ascii="Arial" w:hAnsi="Arial" w:cs="Arial"/>
          <w:b/>
          <w:sz w:val="24"/>
          <w:szCs w:val="24"/>
        </w:rPr>
      </w:pPr>
    </w:p>
    <w:p w:rsidR="00E84982" w:rsidP="000E4735">
      <w:pPr>
        <w:jc w:val="both"/>
        <w:rPr>
          <w:rFonts w:ascii="Arial" w:hAnsi="Arial" w:cs="Arial"/>
          <w:sz w:val="24"/>
          <w:szCs w:val="24"/>
        </w:rPr>
      </w:pPr>
    </w:p>
    <w:p w:rsidR="001C3BD8" w:rsidRPr="001C3BD8" w:rsidP="001C3B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BD8">
        <w:rPr>
          <w:rFonts w:ascii="Arial" w:hAnsi="Arial" w:cs="Arial"/>
          <w:sz w:val="24"/>
          <w:szCs w:val="24"/>
        </w:rPr>
        <w:t xml:space="preserve">Essa iniciativa do Conselho Nacional do Ministério Público (CNMP) tem por intuito reparar parte da desigualdade imposta por muitos anos dentro e fora de setores públicos. Mesmo destinada apenas a estagiários, essa ação deve ser destacada pelo esforço deste conselho a favor uma sociedade cada vez mais igualitária. </w:t>
      </w:r>
    </w:p>
    <w:p w:rsidR="001C3BD8" w:rsidRPr="001C3BD8" w:rsidP="001C3B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BD8">
        <w:rPr>
          <w:rFonts w:ascii="Arial" w:hAnsi="Arial" w:cs="Arial"/>
          <w:sz w:val="24"/>
          <w:szCs w:val="24"/>
        </w:rPr>
        <w:t xml:space="preserve">Acreditando sempre que nossa cidade buscará promover justiça </w:t>
      </w:r>
      <w:r w:rsidRPr="001C3BD8">
        <w:rPr>
          <w:rFonts w:ascii="Arial" w:hAnsi="Arial" w:cs="Arial"/>
          <w:sz w:val="24"/>
          <w:szCs w:val="24"/>
        </w:rPr>
        <w:t>a</w:t>
      </w:r>
      <w:r w:rsidRPr="001C3BD8">
        <w:rPr>
          <w:rFonts w:ascii="Arial" w:hAnsi="Arial" w:cs="Arial"/>
          <w:sz w:val="24"/>
          <w:szCs w:val="24"/>
        </w:rPr>
        <w:t xml:space="preserve"> igualdade entre seu povo, sem distinções, destaco que, assim como essa, outras ações que amparem e ofereçam suporte para pessoas pretas e de bairros periféricos serão sempre bem-vindas e poderão contar com o apoio deste vereador e desta Câmara Municipal.   </w:t>
      </w:r>
    </w:p>
    <w:p w:rsidR="000E4735" w:rsidP="001C3B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3BD8">
        <w:rPr>
          <w:rFonts w:ascii="Arial" w:hAnsi="Arial" w:cs="Arial"/>
          <w:sz w:val="24"/>
          <w:szCs w:val="24"/>
        </w:rPr>
        <w:t>O racismo é um grave problema em nosso país e, mesmo com as penas impostas, tem sido constante o crescimento de ocorrências deste crime. Por isso, todo tipo de informação que ofereça mais esclarecimentos sobre leis e serviços para combater este crime será muito bem-vinda a toda municipalidade</w:t>
      </w:r>
      <w:r w:rsidR="00EA2110">
        <w:rPr>
          <w:rFonts w:ascii="Arial" w:hAnsi="Arial" w:cs="Arial"/>
          <w:sz w:val="24"/>
          <w:szCs w:val="24"/>
        </w:rPr>
        <w:t xml:space="preserve">. </w:t>
      </w:r>
    </w:p>
    <w:p w:rsidR="008603EF" w:rsidP="008603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03EF" w:rsidP="0022151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favor, enviar cópia para </w:t>
      </w:r>
      <w:r w:rsidRPr="008603EF">
        <w:rPr>
          <w:rFonts w:ascii="Arial" w:hAnsi="Arial" w:cs="Arial"/>
          <w:sz w:val="24"/>
          <w:szCs w:val="24"/>
        </w:rPr>
        <w:t>MINISTÉRIO PÚBLICO DO ESTADO DE SÃO PAULO</w:t>
      </w:r>
      <w:r>
        <w:rPr>
          <w:rFonts w:ascii="Arial" w:hAnsi="Arial" w:cs="Arial"/>
          <w:sz w:val="24"/>
          <w:szCs w:val="24"/>
        </w:rPr>
        <w:t xml:space="preserve"> - </w:t>
      </w:r>
      <w:r w:rsidRPr="008603EF">
        <w:rPr>
          <w:rFonts w:ascii="Arial" w:hAnsi="Arial" w:cs="Arial"/>
          <w:sz w:val="24"/>
          <w:szCs w:val="24"/>
        </w:rPr>
        <w:t>Rua Riachuelo, 115 - São Paulo - CEP 01007-904</w:t>
      </w:r>
      <w:r w:rsidR="0022151D">
        <w:rPr>
          <w:rFonts w:ascii="Arial" w:hAnsi="Arial" w:cs="Arial"/>
          <w:sz w:val="24"/>
          <w:szCs w:val="24"/>
        </w:rPr>
        <w:t xml:space="preserve"> e/ou                         </w:t>
      </w:r>
      <w:hyperlink r:id="rId4" w:history="1">
        <w:r w:rsidRPr="00A83377" w:rsidR="0022151D">
          <w:rPr>
            <w:rStyle w:val="Hyperlink"/>
            <w:rFonts w:ascii="Arial" w:hAnsi="Arial" w:cs="Arial"/>
            <w:sz w:val="24"/>
            <w:szCs w:val="24"/>
          </w:rPr>
          <w:t>pgj-sp@mpsp.mp.br</w:t>
        </w:r>
      </w:hyperlink>
      <w:r w:rsidR="0022151D">
        <w:rPr>
          <w:rFonts w:ascii="Arial" w:hAnsi="Arial" w:cs="Arial"/>
          <w:sz w:val="24"/>
          <w:szCs w:val="24"/>
        </w:rPr>
        <w:t xml:space="preserve"> .</w:t>
      </w:r>
      <w:r w:rsidR="0022151D">
        <w:rPr>
          <w:rFonts w:ascii="Arial" w:hAnsi="Arial" w:cs="Arial"/>
          <w:sz w:val="24"/>
          <w:szCs w:val="24"/>
        </w:rPr>
        <w:t xml:space="preserve"> </w:t>
      </w:r>
    </w:p>
    <w:p w:rsidR="001C2628" w:rsidRPr="001C2628" w:rsidP="001C26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73F1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4395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0FD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3958">
        <w:rPr>
          <w:rFonts w:ascii="Arial" w:hAnsi="Arial" w:cs="Arial"/>
          <w:sz w:val="24"/>
          <w:szCs w:val="24"/>
        </w:rPr>
        <w:t>junho</w:t>
      </w:r>
      <w:r w:rsidR="00073F1A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643958">
      <w:pPr>
        <w:rPr>
          <w:rFonts w:ascii="Arial" w:hAnsi="Arial" w:cs="Arial"/>
          <w:sz w:val="24"/>
          <w:szCs w:val="24"/>
        </w:rPr>
      </w:pPr>
    </w:p>
    <w:p w:rsidR="00E84982" w:rsidP="00643958">
      <w:pPr>
        <w:rPr>
          <w:rFonts w:ascii="Arial" w:hAnsi="Arial" w:cs="Arial"/>
          <w:sz w:val="24"/>
          <w:szCs w:val="24"/>
        </w:rPr>
      </w:pPr>
    </w:p>
    <w:p w:rsidR="00E84982" w:rsidP="00643958">
      <w:pPr>
        <w:rPr>
          <w:rFonts w:ascii="Arial" w:hAnsi="Arial" w:cs="Arial"/>
          <w:sz w:val="24"/>
          <w:szCs w:val="24"/>
        </w:rPr>
      </w:pPr>
    </w:p>
    <w:p w:rsidR="00E84982" w:rsidP="0064395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Júlio César – 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>
        <w:rPr>
          <w:rFonts w:ascii="Arial" w:hAnsi="Arial" w:cs="Arial"/>
          <w:sz w:val="24"/>
          <w:szCs w:val="24"/>
        </w:rPr>
        <w:t>ereador-</w:t>
      </w:r>
    </w:p>
    <w:p w:rsidR="006C455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026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4026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451449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70766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87634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3F1A"/>
    <w:rsid w:val="000B4DE6"/>
    <w:rsid w:val="000B4EFD"/>
    <w:rsid w:val="000C1E12"/>
    <w:rsid w:val="000E4735"/>
    <w:rsid w:val="0013115B"/>
    <w:rsid w:val="00140B59"/>
    <w:rsid w:val="001B478A"/>
    <w:rsid w:val="001B795C"/>
    <w:rsid w:val="001C2628"/>
    <w:rsid w:val="001C3BD8"/>
    <w:rsid w:val="001D1394"/>
    <w:rsid w:val="001F612E"/>
    <w:rsid w:val="00216CDD"/>
    <w:rsid w:val="0022151D"/>
    <w:rsid w:val="002778BE"/>
    <w:rsid w:val="00303B25"/>
    <w:rsid w:val="00316C47"/>
    <w:rsid w:val="0033096F"/>
    <w:rsid w:val="0033648A"/>
    <w:rsid w:val="00350EFE"/>
    <w:rsid w:val="00373483"/>
    <w:rsid w:val="003D3AA8"/>
    <w:rsid w:val="00415C2A"/>
    <w:rsid w:val="00416CB9"/>
    <w:rsid w:val="00454EAC"/>
    <w:rsid w:val="0049057E"/>
    <w:rsid w:val="004B57DB"/>
    <w:rsid w:val="004C67DE"/>
    <w:rsid w:val="004D5073"/>
    <w:rsid w:val="00563704"/>
    <w:rsid w:val="005731F0"/>
    <w:rsid w:val="005B0294"/>
    <w:rsid w:val="005B195D"/>
    <w:rsid w:val="005E658E"/>
    <w:rsid w:val="00643958"/>
    <w:rsid w:val="006B2A01"/>
    <w:rsid w:val="006B2A1A"/>
    <w:rsid w:val="006C4551"/>
    <w:rsid w:val="006D6BA8"/>
    <w:rsid w:val="006F79CD"/>
    <w:rsid w:val="00705ABB"/>
    <w:rsid w:val="007268F9"/>
    <w:rsid w:val="0073619B"/>
    <w:rsid w:val="00736295"/>
    <w:rsid w:val="00794C4F"/>
    <w:rsid w:val="007B1241"/>
    <w:rsid w:val="00840266"/>
    <w:rsid w:val="008603EF"/>
    <w:rsid w:val="008B0FD7"/>
    <w:rsid w:val="00902E34"/>
    <w:rsid w:val="00910F49"/>
    <w:rsid w:val="009D7B02"/>
    <w:rsid w:val="009F196D"/>
    <w:rsid w:val="009F2410"/>
    <w:rsid w:val="00A44C04"/>
    <w:rsid w:val="00A50C7C"/>
    <w:rsid w:val="00A71CAF"/>
    <w:rsid w:val="00A83377"/>
    <w:rsid w:val="00A9035B"/>
    <w:rsid w:val="00AB0414"/>
    <w:rsid w:val="00AC4E01"/>
    <w:rsid w:val="00AE702A"/>
    <w:rsid w:val="00B614B1"/>
    <w:rsid w:val="00C923BE"/>
    <w:rsid w:val="00CD613B"/>
    <w:rsid w:val="00CF7F49"/>
    <w:rsid w:val="00D26CB3"/>
    <w:rsid w:val="00D469C6"/>
    <w:rsid w:val="00DA1A98"/>
    <w:rsid w:val="00DC0CF7"/>
    <w:rsid w:val="00DC301F"/>
    <w:rsid w:val="00DF788F"/>
    <w:rsid w:val="00E21B15"/>
    <w:rsid w:val="00E73361"/>
    <w:rsid w:val="00E73D21"/>
    <w:rsid w:val="00E84982"/>
    <w:rsid w:val="00E903BB"/>
    <w:rsid w:val="00EA2110"/>
    <w:rsid w:val="00EB7D7D"/>
    <w:rsid w:val="00EE7983"/>
    <w:rsid w:val="00F16623"/>
    <w:rsid w:val="00F5274C"/>
    <w:rsid w:val="00F613FD"/>
    <w:rsid w:val="00F83C8E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221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gj-sp@mpsp.mp.br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9</cp:revision>
  <cp:lastPrinted>2021-06-09T18:27:00Z</cp:lastPrinted>
  <dcterms:created xsi:type="dcterms:W3CDTF">2021-06-09T19:39:00Z</dcterms:created>
  <dcterms:modified xsi:type="dcterms:W3CDTF">2021-06-14T15:58:00Z</dcterms:modified>
</cp:coreProperties>
</file>