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P="00A177E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375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Mani</w:t>
      </w:r>
      <w:r w:rsidR="006B545A">
        <w:rPr>
          <w:rFonts w:ascii="Arial" w:hAnsi="Arial" w:cs="Arial"/>
          <w:sz w:val="24"/>
          <w:szCs w:val="24"/>
        </w:rPr>
        <w:t xml:space="preserve">festa apelo </w:t>
      </w:r>
      <w:r w:rsidRPr="00241901" w:rsidR="004E3E66">
        <w:rPr>
          <w:rFonts w:ascii="Arial" w:hAnsi="Arial" w:cs="Arial"/>
          <w:sz w:val="22"/>
          <w:szCs w:val="22"/>
        </w:rPr>
        <w:t xml:space="preserve">ao </w:t>
      </w:r>
      <w:r w:rsidR="00496521">
        <w:rPr>
          <w:rFonts w:ascii="Arial" w:hAnsi="Arial" w:cs="Arial"/>
          <w:sz w:val="22"/>
          <w:szCs w:val="22"/>
        </w:rPr>
        <w:t>Departamento de Estradas e Rodagem</w:t>
      </w:r>
      <w:r w:rsidR="00104A05">
        <w:rPr>
          <w:rFonts w:ascii="Arial" w:hAnsi="Arial" w:cs="Arial"/>
          <w:sz w:val="22"/>
          <w:szCs w:val="22"/>
        </w:rPr>
        <w:t xml:space="preserve"> (DER)</w:t>
      </w:r>
      <w:r w:rsidR="00496521">
        <w:rPr>
          <w:rFonts w:ascii="Arial" w:hAnsi="Arial" w:cs="Arial"/>
          <w:sz w:val="22"/>
          <w:szCs w:val="22"/>
        </w:rPr>
        <w:t xml:space="preserve"> de Piracicaba para que</w:t>
      </w:r>
      <w:r w:rsidR="00F87D2A">
        <w:rPr>
          <w:rFonts w:ascii="Arial" w:hAnsi="Arial" w:cs="Arial"/>
          <w:sz w:val="22"/>
          <w:szCs w:val="22"/>
        </w:rPr>
        <w:t>, efetue</w:t>
      </w:r>
      <w:r w:rsidR="00496521">
        <w:rPr>
          <w:rFonts w:ascii="Arial" w:hAnsi="Arial" w:cs="Arial"/>
          <w:sz w:val="22"/>
          <w:szCs w:val="22"/>
        </w:rPr>
        <w:t xml:space="preserve"> </w:t>
      </w:r>
      <w:r w:rsidR="00F87D2A">
        <w:rPr>
          <w:rFonts w:ascii="Arial" w:hAnsi="Arial" w:cs="Arial"/>
          <w:sz w:val="22"/>
          <w:szCs w:val="22"/>
        </w:rPr>
        <w:t xml:space="preserve">conserto de erosão no acostamento na Rodovia SP 306, lado esquerdo, sentido Santa Bárbara d’Oeste Capivari, entre a rotatória do Conjunto Habitacional Roberto e o pontilhão dos Bandeirantes, próximo </w:t>
      </w:r>
      <w:r w:rsidR="00F87D2A">
        <w:rPr>
          <w:rFonts w:ascii="Arial" w:hAnsi="Arial" w:cs="Arial"/>
          <w:sz w:val="22"/>
          <w:szCs w:val="22"/>
        </w:rPr>
        <w:t>a</w:t>
      </w:r>
      <w:r w:rsidR="00F87D2A">
        <w:rPr>
          <w:rFonts w:ascii="Arial" w:hAnsi="Arial" w:cs="Arial"/>
          <w:sz w:val="22"/>
          <w:szCs w:val="22"/>
        </w:rPr>
        <w:t xml:space="preserve"> entrada dos Pesqueiros</w:t>
      </w:r>
      <w:r w:rsidR="00496521">
        <w:rPr>
          <w:rFonts w:ascii="Arial" w:hAnsi="Arial" w:cs="Arial"/>
          <w:sz w:val="22"/>
          <w:szCs w:val="22"/>
        </w:rPr>
        <w:t>.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FE4C34">
        <w:rPr>
          <w:rFonts w:ascii="Arial" w:hAnsi="Arial" w:cs="Arial"/>
          <w:sz w:val="24"/>
          <w:szCs w:val="24"/>
        </w:rPr>
        <w:t xml:space="preserve">este vereador </w:t>
      </w:r>
      <w:r w:rsidR="00691BAB">
        <w:rPr>
          <w:rFonts w:ascii="Arial" w:hAnsi="Arial" w:cs="Arial"/>
          <w:sz w:val="24"/>
          <w:szCs w:val="24"/>
        </w:rPr>
        <w:t xml:space="preserve">vem sendo procurado por </w:t>
      </w:r>
      <w:r w:rsidR="00F87D2A">
        <w:rPr>
          <w:rFonts w:ascii="Arial" w:hAnsi="Arial" w:cs="Arial"/>
          <w:sz w:val="24"/>
          <w:szCs w:val="24"/>
        </w:rPr>
        <w:t>usuários do local, alegando que a erosão já tomou conta do acostamento e se não tomar providencias urgentes, invadirá a pista o risco de acidentes graves são constantes</w:t>
      </w:r>
      <w:r w:rsidR="0059383E">
        <w:rPr>
          <w:rFonts w:ascii="Arial" w:hAnsi="Arial" w:cs="Arial"/>
          <w:sz w:val="24"/>
          <w:szCs w:val="24"/>
        </w:rPr>
        <w:t>.</w:t>
      </w:r>
    </w:p>
    <w:p w:rsidR="00400126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8364F7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9C2918" w:rsidP="009C2918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>
        <w:rPr>
          <w:rFonts w:ascii="Arial" w:hAnsi="Arial" w:cs="Arial"/>
          <w:sz w:val="24"/>
          <w:szCs w:val="24"/>
        </w:rPr>
        <w:t xml:space="preserve">do Título V </w:t>
      </w:r>
      <w:r>
        <w:rPr>
          <w:rFonts w:ascii="Arial" w:hAnsi="Arial" w:cs="Arial"/>
          <w:sz w:val="24"/>
          <w:szCs w:val="24"/>
        </w:rPr>
        <w:t xml:space="preserve">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="006B545A">
        <w:rPr>
          <w:rFonts w:ascii="Arial" w:hAnsi="Arial" w:cs="Arial"/>
          <w:sz w:val="24"/>
          <w:szCs w:val="24"/>
        </w:rPr>
        <w:t>, apela</w:t>
      </w:r>
      <w:r w:rsidR="00BE3001">
        <w:rPr>
          <w:rFonts w:ascii="Arial" w:hAnsi="Arial" w:cs="Arial"/>
          <w:sz w:val="24"/>
          <w:szCs w:val="24"/>
        </w:rPr>
        <w:t xml:space="preserve"> </w:t>
      </w:r>
      <w:r w:rsidRPr="00241901" w:rsidR="00BE3001">
        <w:rPr>
          <w:rFonts w:ascii="Arial" w:hAnsi="Arial" w:cs="Arial"/>
          <w:sz w:val="22"/>
          <w:szCs w:val="22"/>
        </w:rPr>
        <w:t>ao</w:t>
      </w:r>
      <w:r w:rsidR="0044750F">
        <w:rPr>
          <w:rFonts w:ascii="Arial" w:hAnsi="Arial" w:cs="Arial"/>
          <w:sz w:val="22"/>
          <w:szCs w:val="22"/>
        </w:rPr>
        <w:t xml:space="preserve"> </w:t>
      </w:r>
      <w:r w:rsidR="00104A05">
        <w:rPr>
          <w:rFonts w:ascii="Arial" w:hAnsi="Arial" w:cs="Arial"/>
          <w:sz w:val="22"/>
          <w:szCs w:val="22"/>
        </w:rPr>
        <w:t>Departamento de Estradas e Rodagem</w:t>
      </w:r>
      <w:r w:rsidR="00104A05">
        <w:rPr>
          <w:rFonts w:ascii="Arial" w:hAnsi="Arial" w:cs="Arial"/>
          <w:sz w:val="22"/>
          <w:szCs w:val="22"/>
        </w:rPr>
        <w:t xml:space="preserve">  </w:t>
      </w:r>
      <w:r w:rsidR="00104A05">
        <w:rPr>
          <w:rFonts w:ascii="Arial" w:hAnsi="Arial" w:cs="Arial"/>
          <w:sz w:val="22"/>
          <w:szCs w:val="22"/>
        </w:rPr>
        <w:t xml:space="preserve">(DER), de Piracicaba para </w:t>
      </w:r>
      <w:r w:rsidR="00F87D2A">
        <w:rPr>
          <w:rFonts w:ascii="Arial" w:hAnsi="Arial" w:cs="Arial"/>
          <w:sz w:val="22"/>
          <w:szCs w:val="22"/>
        </w:rPr>
        <w:t xml:space="preserve">que, </w:t>
      </w:r>
      <w:r w:rsidR="00F87D2A">
        <w:rPr>
          <w:rFonts w:ascii="Arial" w:hAnsi="Arial" w:cs="Arial"/>
          <w:sz w:val="22"/>
          <w:szCs w:val="22"/>
        </w:rPr>
        <w:t>efetue conserto de erosão no acostamento na Rodovia SP 306, lado esquerdo, sentido Santa Bárbara d’Oeste Capivari, entre a rotatória do Conjunto Habitacional Roberto e o pontilhão dos Bandeirantes, próximo a entrada dos Pesqueiros</w:t>
      </w:r>
      <w:r w:rsidR="00F87D2A">
        <w:rPr>
          <w:rFonts w:ascii="Arial" w:hAnsi="Arial" w:cs="Arial"/>
          <w:sz w:val="22"/>
          <w:szCs w:val="22"/>
        </w:rPr>
        <w:t>.</w:t>
      </w:r>
    </w:p>
    <w:p w:rsidR="00F87D2A" w:rsidP="009C2918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F87D2A" w:rsidP="009C2918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F87D2A" w:rsidP="009C2918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6B545A">
        <w:rPr>
          <w:rFonts w:ascii="Arial" w:hAnsi="Arial" w:cs="Arial"/>
          <w:sz w:val="24"/>
          <w:szCs w:val="24"/>
        </w:rPr>
        <w:t>n</w:t>
      </w:r>
      <w:r w:rsidR="00C93B05">
        <w:rPr>
          <w:rFonts w:ascii="Arial" w:hAnsi="Arial" w:cs="Arial"/>
          <w:sz w:val="24"/>
          <w:szCs w:val="24"/>
        </w:rPr>
        <w:t xml:space="preserve">ário “Dr. Tancredo Neves”, em </w:t>
      </w:r>
      <w:r w:rsidR="000E68F5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de </w:t>
      </w:r>
      <w:r w:rsidR="0044750F">
        <w:rPr>
          <w:rFonts w:ascii="Arial" w:hAnsi="Arial" w:cs="Arial"/>
          <w:sz w:val="24"/>
          <w:szCs w:val="24"/>
        </w:rPr>
        <w:t>junho</w:t>
      </w:r>
      <w:r w:rsidR="00796ADC">
        <w:rPr>
          <w:rFonts w:ascii="Arial" w:hAnsi="Arial" w:cs="Arial"/>
          <w:sz w:val="24"/>
          <w:szCs w:val="24"/>
        </w:rPr>
        <w:t xml:space="preserve"> </w:t>
      </w:r>
      <w:r w:rsidR="006B545A">
        <w:rPr>
          <w:rFonts w:ascii="Arial" w:hAnsi="Arial" w:cs="Arial"/>
          <w:sz w:val="24"/>
          <w:szCs w:val="24"/>
        </w:rPr>
        <w:t>de 2.021</w:t>
      </w:r>
      <w:r>
        <w:rPr>
          <w:rFonts w:ascii="Arial" w:hAnsi="Arial" w:cs="Arial"/>
          <w:sz w:val="24"/>
          <w:szCs w:val="24"/>
        </w:rPr>
        <w:t>.</w:t>
      </w:r>
    </w:p>
    <w:p w:rsidR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P="00A177E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Fornazari</w:t>
      </w:r>
    </w:p>
    <w:p w:rsidR="006B545A" w:rsidP="007C193F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7B2BCC" w:rsidP="007C193F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7B2BCC" w:rsidP="007C193F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7B2BCC" w:rsidP="007C193F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7B2BCC" w:rsidP="007C193F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7B2BCC" w:rsidP="007C193F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7B2BCC" w:rsidP="007C193F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7B2BCC" w:rsidP="007C193F">
      <w:pPr>
        <w:ind w:firstLine="120"/>
        <w:outlineLvl w:val="0"/>
        <w:rPr>
          <w:rFonts w:ascii="Bookman Old Style" w:hAnsi="Bookman Old Style"/>
          <w:sz w:val="22"/>
          <w:szCs w:val="22"/>
        </w:rPr>
      </w:pPr>
    </w:p>
    <w:p w:rsidR="007B2BCC" w:rsidP="007C193F">
      <w:pPr>
        <w:ind w:firstLine="120"/>
        <w:outlineLvl w:val="0"/>
        <w:rPr>
          <w:rFonts w:ascii="Bookman Old Style" w:hAnsi="Bookman Old Style"/>
          <w:sz w:val="22"/>
          <w:szCs w:val="22"/>
        </w:rPr>
      </w:pPr>
    </w:p>
    <w:p w:rsidR="007B2BCC" w:rsidP="007C193F">
      <w:pPr>
        <w:ind w:firstLine="120"/>
        <w:outlineLvl w:val="0"/>
        <w:rPr>
          <w:rFonts w:ascii="Bookman Old Style" w:hAnsi="Bookman Old Style"/>
          <w:sz w:val="22"/>
          <w:szCs w:val="22"/>
        </w:rPr>
      </w:pPr>
    </w:p>
    <w:p w:rsidR="007B2BCC" w:rsidP="007C193F">
      <w:pPr>
        <w:ind w:firstLine="120"/>
        <w:outlineLvl w:val="0"/>
        <w:rPr>
          <w:rFonts w:ascii="Bookman Old Style" w:hAnsi="Bookman Old Style"/>
          <w:sz w:val="22"/>
          <w:szCs w:val="22"/>
        </w:rPr>
      </w:pPr>
    </w:p>
    <w:p w:rsidR="007B2BCC" w:rsidP="007C193F">
      <w:pPr>
        <w:ind w:firstLine="120"/>
        <w:outlineLvl w:val="0"/>
        <w:rPr>
          <w:rFonts w:ascii="Bookman Old Style" w:hAnsi="Bookman Old Style"/>
          <w:sz w:val="22"/>
          <w:szCs w:val="22"/>
        </w:rPr>
      </w:pPr>
    </w:p>
    <w:p w:rsidR="007B2BCC" w:rsidP="007C193F">
      <w:pPr>
        <w:ind w:firstLine="120"/>
        <w:outlineLvl w:val="0"/>
        <w:rPr>
          <w:rFonts w:ascii="Bookman Old Style" w:hAnsi="Bookman Old Style"/>
          <w:sz w:val="22"/>
          <w:szCs w:val="22"/>
        </w:rPr>
      </w:pPr>
    </w:p>
    <w:p w:rsidR="007B2BCC" w:rsidP="007C193F">
      <w:pPr>
        <w:ind w:firstLine="120"/>
        <w:outlineLvl w:val="0"/>
        <w:rPr>
          <w:rFonts w:ascii="Bookman Old Style" w:hAnsi="Bookman Old Style"/>
          <w:sz w:val="22"/>
          <w:szCs w:val="22"/>
        </w:rPr>
      </w:pPr>
    </w:p>
    <w:p w:rsidR="007B2BCC" w:rsidP="007C193F">
      <w:pPr>
        <w:ind w:firstLine="120"/>
        <w:outlineLvl w:val="0"/>
        <w:rPr>
          <w:rFonts w:ascii="Bookman Old Style" w:hAnsi="Bookman Old Style"/>
          <w:sz w:val="22"/>
          <w:szCs w:val="22"/>
        </w:rPr>
      </w:pPr>
    </w:p>
    <w:p w:rsidR="007B2BCC" w:rsidP="007C193F">
      <w:pPr>
        <w:ind w:firstLine="120"/>
        <w:outlineLvl w:val="0"/>
        <w:rPr>
          <w:rFonts w:ascii="Bookman Old Style" w:hAnsi="Bookman Old Style"/>
          <w:sz w:val="22"/>
          <w:szCs w:val="22"/>
        </w:rPr>
      </w:pPr>
    </w:p>
    <w:p w:rsidR="005861FD" w:rsidP="007C193F">
      <w:pPr>
        <w:ind w:firstLine="120"/>
        <w:outlineLvl w:val="0"/>
        <w:rPr>
          <w:rFonts w:ascii="Bookman Old Style" w:hAnsi="Bookman Old Style"/>
          <w:sz w:val="22"/>
          <w:szCs w:val="22"/>
        </w:rPr>
      </w:pPr>
    </w:p>
    <w:p w:rsidR="007B2BCC" w:rsidP="007C193F">
      <w:pPr>
        <w:ind w:firstLine="120"/>
        <w:outlineLvl w:val="0"/>
        <w:rPr>
          <w:rFonts w:ascii="Bookman Old Style" w:hAnsi="Bookman Old Style"/>
          <w:sz w:val="22"/>
          <w:szCs w:val="22"/>
        </w:rPr>
      </w:pPr>
    </w:p>
    <w:p w:rsidR="007B2BCC" w:rsidP="007C193F">
      <w:pPr>
        <w:ind w:firstLine="120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8" name="Retângulo 8" descr="blob:https://web.whatsapp.com/5cd0965d-f487-4880-b2eb-e18e79a32d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8" o:spid="_x0000_i1025" alt="Descrição: blob:https://web.whatsapp.com/5cd0965d-f487-4880-b2eb-e18e79a32d22" style="width:23.8pt;height:23.8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400675" cy="3036942"/>
            <wp:effectExtent l="0" t="0" r="0" b="0"/>
            <wp:docPr id="9" name="Imagem 9" descr="C:\Users\jfornasari\Desktop\foto Rubinho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862984" name="Picture 3" descr="C:\Users\jfornasari\Desktop\foto Rubinho 3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036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D2A" w:rsidP="007C193F">
      <w:pPr>
        <w:ind w:firstLine="120"/>
        <w:outlineLvl w:val="0"/>
        <w:rPr>
          <w:rFonts w:ascii="Bookman Old Style" w:hAnsi="Bookman Old Style"/>
          <w:sz w:val="22"/>
          <w:szCs w:val="22"/>
        </w:rPr>
      </w:pPr>
    </w:p>
    <w:p w:rsidR="00F87D2A" w:rsidP="007C193F">
      <w:pPr>
        <w:ind w:firstLine="120"/>
        <w:outlineLvl w:val="0"/>
        <w:rPr>
          <w:rFonts w:ascii="Bookman Old Style" w:hAnsi="Bookman Old Style"/>
          <w:sz w:val="22"/>
          <w:szCs w:val="22"/>
        </w:rPr>
      </w:pPr>
    </w:p>
    <w:p w:rsidR="00F87D2A" w:rsidP="007C193F">
      <w:pPr>
        <w:ind w:firstLine="120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400675" cy="3036942"/>
            <wp:effectExtent l="0" t="0" r="0" b="0"/>
            <wp:docPr id="10" name="Imagem 10" descr="C:\Users\jfornasari\Desktop\Foto Rubinh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410766" name="Picture 4" descr="C:\Users\jfornasari\Desktop\Foto Rubinho2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036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D2A" w:rsidP="007C193F">
      <w:pPr>
        <w:ind w:firstLine="120"/>
        <w:outlineLvl w:val="0"/>
        <w:rPr>
          <w:rFonts w:ascii="Bookman Old Style" w:hAnsi="Bookman Old Style"/>
          <w:sz w:val="22"/>
          <w:szCs w:val="22"/>
        </w:rPr>
      </w:pPr>
    </w:p>
    <w:p w:rsidR="00F87D2A" w:rsidP="007C193F">
      <w:pPr>
        <w:ind w:firstLine="120"/>
        <w:outlineLvl w:val="0"/>
        <w:rPr>
          <w:rFonts w:ascii="Bookman Old Style" w:hAnsi="Bookman Old Style"/>
          <w:sz w:val="22"/>
          <w:szCs w:val="22"/>
        </w:rPr>
      </w:pPr>
    </w:p>
    <w:p w:rsidR="00F87D2A" w:rsidP="007C193F">
      <w:pPr>
        <w:ind w:firstLine="120"/>
        <w:outlineLvl w:val="0"/>
        <w:rPr>
          <w:rFonts w:ascii="Bookman Old Style" w:hAnsi="Bookman Old Style"/>
          <w:sz w:val="22"/>
          <w:szCs w:val="22"/>
        </w:rPr>
      </w:pPr>
    </w:p>
    <w:p w:rsidR="00F87D2A" w:rsidP="007C193F">
      <w:pPr>
        <w:ind w:firstLine="120"/>
        <w:outlineLvl w:val="0"/>
        <w:rPr>
          <w:rFonts w:ascii="Bookman Old Style" w:hAnsi="Bookman Old Style"/>
          <w:sz w:val="22"/>
          <w:szCs w:val="22"/>
        </w:rPr>
      </w:pPr>
    </w:p>
    <w:p w:rsidR="00F87D2A" w:rsidP="007C193F">
      <w:pPr>
        <w:ind w:firstLine="120"/>
        <w:outlineLvl w:val="0"/>
        <w:rPr>
          <w:rFonts w:ascii="Bookman Old Style" w:hAnsi="Bookman Old Style"/>
          <w:sz w:val="22"/>
          <w:szCs w:val="22"/>
        </w:rPr>
      </w:pPr>
    </w:p>
    <w:p w:rsidR="00F87D2A" w:rsidP="007C193F">
      <w:pPr>
        <w:ind w:firstLine="120"/>
        <w:outlineLvl w:val="0"/>
        <w:rPr>
          <w:rFonts w:ascii="Bookman Old Style" w:hAnsi="Bookman Old Style"/>
          <w:sz w:val="22"/>
          <w:szCs w:val="22"/>
        </w:rPr>
      </w:pPr>
    </w:p>
    <w:p w:rsidR="00F87D2A" w:rsidP="007C193F">
      <w:pPr>
        <w:ind w:firstLine="120"/>
        <w:outlineLvl w:val="0"/>
        <w:rPr>
          <w:rFonts w:ascii="Bookman Old Style" w:hAnsi="Bookman Old Style"/>
          <w:sz w:val="22"/>
          <w:szCs w:val="22"/>
        </w:rPr>
      </w:pPr>
    </w:p>
    <w:p w:rsidR="00F87D2A" w:rsidP="007C193F">
      <w:pPr>
        <w:ind w:firstLine="120"/>
        <w:outlineLvl w:val="0"/>
        <w:rPr>
          <w:rFonts w:ascii="Bookman Old Style" w:hAnsi="Bookman Old Style"/>
          <w:sz w:val="22"/>
          <w:szCs w:val="22"/>
        </w:rPr>
      </w:pPr>
    </w:p>
    <w:p w:rsidR="00F87D2A" w:rsidP="007C193F">
      <w:pPr>
        <w:ind w:firstLine="120"/>
        <w:outlineLvl w:val="0"/>
        <w:rPr>
          <w:rFonts w:ascii="Bookman Old Style" w:hAnsi="Bookman Old Style"/>
          <w:sz w:val="22"/>
          <w:szCs w:val="22"/>
        </w:rPr>
      </w:pPr>
    </w:p>
    <w:p w:rsidR="00F87D2A" w:rsidP="007C193F">
      <w:pPr>
        <w:ind w:firstLine="120"/>
        <w:outlineLvl w:val="0"/>
        <w:rPr>
          <w:rFonts w:ascii="Bookman Old Style" w:hAnsi="Bookman Old Style"/>
          <w:sz w:val="22"/>
          <w:szCs w:val="22"/>
        </w:rPr>
      </w:pPr>
    </w:p>
    <w:p w:rsidR="00F87D2A" w:rsidP="007C193F">
      <w:pPr>
        <w:ind w:firstLine="120"/>
        <w:outlineLvl w:val="0"/>
        <w:rPr>
          <w:rFonts w:ascii="Bookman Old Style" w:hAnsi="Bookman Old Style"/>
          <w:sz w:val="22"/>
          <w:szCs w:val="22"/>
        </w:rPr>
      </w:pPr>
    </w:p>
    <w:p w:rsidR="00F87D2A" w:rsidP="007C193F">
      <w:pPr>
        <w:ind w:firstLine="120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400675" cy="3036942"/>
            <wp:effectExtent l="0" t="0" r="0" b="0"/>
            <wp:docPr id="12" name="Imagem 12" descr="C:\Users\jfornasari\Desktop\foto Rub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70742" name="Picture 6" descr="C:\Users\jfornasari\Desktop\foto Rub 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036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Sect="007B2BCC">
      <w:headerReference w:type="default" r:id="rId8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4A0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04A05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04A05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FE4C34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FE4C34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96542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04A0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44579304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2519569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FE4C34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4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539664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104A05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85F37"/>
    <w:rsid w:val="000E68F5"/>
    <w:rsid w:val="00104A05"/>
    <w:rsid w:val="001B478A"/>
    <w:rsid w:val="001D1394"/>
    <w:rsid w:val="00241901"/>
    <w:rsid w:val="0033648A"/>
    <w:rsid w:val="00373483"/>
    <w:rsid w:val="003D3AA8"/>
    <w:rsid w:val="00400126"/>
    <w:rsid w:val="0044750F"/>
    <w:rsid w:val="00454EAC"/>
    <w:rsid w:val="0049057E"/>
    <w:rsid w:val="00496521"/>
    <w:rsid w:val="004B57DB"/>
    <w:rsid w:val="004C67DE"/>
    <w:rsid w:val="004E3E66"/>
    <w:rsid w:val="005861FD"/>
    <w:rsid w:val="0059383E"/>
    <w:rsid w:val="00634ADE"/>
    <w:rsid w:val="00691BAB"/>
    <w:rsid w:val="006B545A"/>
    <w:rsid w:val="00705ABB"/>
    <w:rsid w:val="00787577"/>
    <w:rsid w:val="00796ADC"/>
    <w:rsid w:val="007B039C"/>
    <w:rsid w:val="007B2BCC"/>
    <w:rsid w:val="007C193F"/>
    <w:rsid w:val="008364F7"/>
    <w:rsid w:val="00985A3D"/>
    <w:rsid w:val="009C2918"/>
    <w:rsid w:val="009F196D"/>
    <w:rsid w:val="00A177EC"/>
    <w:rsid w:val="00A534EC"/>
    <w:rsid w:val="00A71CAF"/>
    <w:rsid w:val="00A9035B"/>
    <w:rsid w:val="00AC1053"/>
    <w:rsid w:val="00AD27D1"/>
    <w:rsid w:val="00AE702A"/>
    <w:rsid w:val="00B20A5A"/>
    <w:rsid w:val="00B2282A"/>
    <w:rsid w:val="00BE3001"/>
    <w:rsid w:val="00C93B05"/>
    <w:rsid w:val="00C945D0"/>
    <w:rsid w:val="00CD613B"/>
    <w:rsid w:val="00CF7F49"/>
    <w:rsid w:val="00D26CB3"/>
    <w:rsid w:val="00E903BB"/>
    <w:rsid w:val="00EB7D7D"/>
    <w:rsid w:val="00EE7983"/>
    <w:rsid w:val="00F16623"/>
    <w:rsid w:val="00F84BC9"/>
    <w:rsid w:val="00F87D2A"/>
    <w:rsid w:val="00F97883"/>
    <w:rsid w:val="00FE4C3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5F051-B54D-47E9-9222-AEA223A68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179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2013-01-24T12:50:00Z</cp:lastPrinted>
  <dcterms:created xsi:type="dcterms:W3CDTF">2021-06-11T20:18:00Z</dcterms:created>
  <dcterms:modified xsi:type="dcterms:W3CDTF">2021-06-11T20:18:00Z</dcterms:modified>
</cp:coreProperties>
</file>