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5F1360">
        <w:rPr>
          <w:rFonts w:ascii="Arial" w:hAnsi="Arial" w:cs="Arial"/>
          <w:sz w:val="24"/>
          <w:szCs w:val="24"/>
        </w:rPr>
        <w:t>do salário mínimo para o servidor público, em nosso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D1894" w:rsidP="00BC13EA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é o salário mínimo estabelecido para o servidor público em nosso município?</w:t>
      </w:r>
    </w:p>
    <w:p w:rsidR="004B0862" w:rsidRPr="004B0862" w:rsidP="004B0862">
      <w:pPr>
        <w:spacing w:line="360" w:lineRule="auto"/>
        <w:jc w:val="both"/>
        <w:rPr>
          <w:sz w:val="24"/>
          <w:szCs w:val="24"/>
        </w:rPr>
      </w:pPr>
    </w:p>
    <w:p w:rsidR="004B0862" w:rsidP="00BC13EA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Existem cargos que recebem o salário base abaixo do salário mínimo e por isso necessitam de complemento</w:t>
      </w:r>
      <w:r>
        <w:rPr>
          <w:sz w:val="24"/>
          <w:szCs w:val="24"/>
        </w:rPr>
        <w:t xml:space="preserve">? </w:t>
      </w:r>
    </w:p>
    <w:p w:rsidR="005F1360" w:rsidRPr="005F1360" w:rsidP="005F1360">
      <w:pPr>
        <w:pStyle w:val="ListParagraph"/>
        <w:rPr>
          <w:sz w:val="24"/>
          <w:szCs w:val="24"/>
        </w:rPr>
      </w:pPr>
    </w:p>
    <w:p w:rsidR="005F1360" w:rsidP="00BC13EA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resposta positiva ao item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, citar quais cargos estão com o base abaixo do mínimo. </w:t>
      </w:r>
    </w:p>
    <w:p w:rsidR="00823323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862" w:rsidRPr="009B6865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8BD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C13EA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4B086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586AE9" w:rsidP="004B086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D189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102666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69369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17823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0862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5F1360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2021-05-25T18:44:00Z</dcterms:created>
  <dcterms:modified xsi:type="dcterms:W3CDTF">2021-05-25T18:44:00Z</dcterms:modified>
</cp:coreProperties>
</file>