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Requer informações </w:t>
      </w:r>
      <w:r w:rsidR="00D160B9">
        <w:rPr>
          <w:rFonts w:ascii="Arial" w:hAnsi="Arial" w:cs="Arial"/>
          <w:sz w:val="24"/>
          <w:szCs w:val="24"/>
        </w:rPr>
        <w:t xml:space="preserve">do portal da transparência em nosso município.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qual motivo não é possível gerar relatórios diários de despesas, empenhadas, liquidadas e pagas?</w:t>
      </w:r>
    </w:p>
    <w:p w:rsidR="00B8180F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alguma previsão para a atualização do portal da transparência em atendimento a lei 12.567 de 2021?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B8180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50378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6299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744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541CBC"/>
    <w:multiLevelType w:val="hybridMultilevel"/>
    <w:tmpl w:val="B0289F0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8180F"/>
    <w:rsid w:val="00B97375"/>
    <w:rsid w:val="00BB6CA1"/>
    <w:rsid w:val="00C05DE4"/>
    <w:rsid w:val="00C17220"/>
    <w:rsid w:val="00C80AE9"/>
    <w:rsid w:val="00CD613B"/>
    <w:rsid w:val="00CE2CF0"/>
    <w:rsid w:val="00CF7F49"/>
    <w:rsid w:val="00D160B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21</cp:revision>
  <cp:lastPrinted>2013-01-24T12:50:00Z</cp:lastPrinted>
  <dcterms:created xsi:type="dcterms:W3CDTF">2021-04-27T13:33:00Z</dcterms:created>
  <dcterms:modified xsi:type="dcterms:W3CDTF">2021-05-17T18:17:00Z</dcterms:modified>
</cp:coreProperties>
</file>