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453E03">
        <w:rPr>
          <w:rFonts w:ascii="Arial" w:hAnsi="Arial" w:cs="Arial"/>
          <w:sz w:val="24"/>
          <w:szCs w:val="24"/>
        </w:rPr>
        <w:t>troca de lâmpada queimada na</w:t>
      </w:r>
      <w:r w:rsidR="00A4145A">
        <w:rPr>
          <w:rFonts w:ascii="Arial" w:hAnsi="Arial" w:cs="Arial"/>
          <w:sz w:val="24"/>
          <w:szCs w:val="24"/>
        </w:rPr>
        <w:t xml:space="preserve"> Rua</w:t>
      </w:r>
      <w:r w:rsidR="00FC334B">
        <w:rPr>
          <w:rFonts w:ascii="Arial" w:hAnsi="Arial" w:cs="Arial"/>
          <w:sz w:val="24"/>
          <w:szCs w:val="24"/>
        </w:rPr>
        <w:t xml:space="preserve"> Ignácio Pinto de Souza, </w:t>
      </w:r>
      <w:r w:rsidRPr="00FC334B" w:rsidR="00FC334B">
        <w:rPr>
          <w:rFonts w:ascii="Arial" w:hAnsi="Arial" w:cs="Arial"/>
          <w:sz w:val="24"/>
          <w:szCs w:val="24"/>
        </w:rPr>
        <w:t>C</w:t>
      </w:r>
      <w:r w:rsidR="00FC334B">
        <w:rPr>
          <w:rFonts w:ascii="Arial" w:hAnsi="Arial" w:cs="Arial"/>
          <w:sz w:val="24"/>
          <w:szCs w:val="24"/>
        </w:rPr>
        <w:t>onjunto Romano</w:t>
      </w:r>
      <w:r w:rsidRPr="00FC334B" w:rsidR="00FC334B">
        <w:rPr>
          <w:rFonts w:ascii="Arial" w:hAnsi="Arial" w:cs="Arial"/>
          <w:sz w:val="24"/>
          <w:szCs w:val="24"/>
        </w:rPr>
        <w:t xml:space="preserve"> próximo aos blocos 85 e 65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 xml:space="preserve">troca de lâmpada queimada na </w:t>
      </w:r>
      <w:r w:rsidR="00FC334B">
        <w:rPr>
          <w:rFonts w:ascii="Arial" w:hAnsi="Arial" w:cs="Arial"/>
          <w:sz w:val="24"/>
          <w:szCs w:val="24"/>
        </w:rPr>
        <w:t xml:space="preserve">Rua Ignácio Pinto de Souza, </w:t>
      </w:r>
      <w:r w:rsidRPr="00FC334B" w:rsidR="00FC334B">
        <w:rPr>
          <w:rFonts w:ascii="Arial" w:hAnsi="Arial" w:cs="Arial"/>
          <w:sz w:val="24"/>
          <w:szCs w:val="24"/>
        </w:rPr>
        <w:t>C</w:t>
      </w:r>
      <w:r w:rsidR="00FC334B">
        <w:rPr>
          <w:rFonts w:ascii="Arial" w:hAnsi="Arial" w:cs="Arial"/>
          <w:sz w:val="24"/>
          <w:szCs w:val="24"/>
        </w:rPr>
        <w:t>onjunto Romano</w:t>
      </w:r>
      <w:r w:rsidRPr="00FC334B" w:rsidR="00FC334B">
        <w:rPr>
          <w:rFonts w:ascii="Arial" w:hAnsi="Arial" w:cs="Arial"/>
          <w:sz w:val="24"/>
          <w:szCs w:val="24"/>
        </w:rPr>
        <w:t xml:space="preserve"> próximo aos blocos 85 e 65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</w:t>
      </w:r>
      <w:r w:rsidR="00485AB4">
        <w:rPr>
          <w:rFonts w:ascii="Arial" w:hAnsi="Arial" w:cs="Arial"/>
        </w:rPr>
        <w:t xml:space="preserve"> aos moradores</w:t>
      </w:r>
      <w:r w:rsidRP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8675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85829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62899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975093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7DE"/>
    <w:rsid w:val="00617053"/>
    <w:rsid w:val="006F34EC"/>
    <w:rsid w:val="00705ABB"/>
    <w:rsid w:val="00795881"/>
    <w:rsid w:val="008743D0"/>
    <w:rsid w:val="00895186"/>
    <w:rsid w:val="00905CF1"/>
    <w:rsid w:val="009C5E55"/>
    <w:rsid w:val="009F196D"/>
    <w:rsid w:val="00A35AE9"/>
    <w:rsid w:val="00A4145A"/>
    <w:rsid w:val="00A71CAF"/>
    <w:rsid w:val="00A9035B"/>
    <w:rsid w:val="00AE702A"/>
    <w:rsid w:val="00B33F24"/>
    <w:rsid w:val="00CD613B"/>
    <w:rsid w:val="00CE75AA"/>
    <w:rsid w:val="00CF7F49"/>
    <w:rsid w:val="00D26CB3"/>
    <w:rsid w:val="00E677D1"/>
    <w:rsid w:val="00E903BB"/>
    <w:rsid w:val="00EB7D7D"/>
    <w:rsid w:val="00EE7983"/>
    <w:rsid w:val="00F16623"/>
    <w:rsid w:val="00F330EC"/>
    <w:rsid w:val="00F417CB"/>
    <w:rsid w:val="00F75516"/>
    <w:rsid w:val="00FC3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2021-05-12T18:29:00Z</dcterms:created>
  <dcterms:modified xsi:type="dcterms:W3CDTF">2021-05-12T18:29:00Z</dcterms:modified>
</cp:coreProperties>
</file>