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1745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B0175" w:rsidP="00BB017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operação </w:t>
      </w:r>
      <w:r w:rsidR="00DD7D87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tapa-buracos” </w:t>
      </w:r>
      <w:r w:rsidR="004E7B7F">
        <w:rPr>
          <w:rFonts w:ascii="Arial" w:hAnsi="Arial" w:cs="Arial"/>
          <w:sz w:val="24"/>
          <w:szCs w:val="24"/>
        </w:rPr>
        <w:t xml:space="preserve">em toda a extensão da </w:t>
      </w:r>
      <w:r w:rsidRPr="00C804E7" w:rsidR="00C804E7">
        <w:rPr>
          <w:rFonts w:ascii="Arial" w:hAnsi="Arial" w:cs="Arial"/>
          <w:sz w:val="24"/>
          <w:szCs w:val="24"/>
        </w:rPr>
        <w:t xml:space="preserve">Rua </w:t>
      </w:r>
      <w:r w:rsidR="004E7B7F">
        <w:rPr>
          <w:rFonts w:ascii="Arial" w:hAnsi="Arial" w:cs="Arial"/>
          <w:sz w:val="24"/>
          <w:szCs w:val="24"/>
        </w:rPr>
        <w:t>Clóvis Beviláqua próximo ao Rua Almirante Barroso – Bairro Frezzarin</w:t>
      </w:r>
      <w:r w:rsidRPr="00C804E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4E7B7F">
        <w:rPr>
          <w:rFonts w:ascii="Arial" w:hAnsi="Arial" w:cs="Arial"/>
          <w:sz w:val="24"/>
          <w:szCs w:val="24"/>
        </w:rPr>
        <w:t xml:space="preserve">em toda a extensão da </w:t>
      </w:r>
      <w:r w:rsidRPr="00C804E7" w:rsidR="004E7B7F">
        <w:rPr>
          <w:rFonts w:ascii="Arial" w:hAnsi="Arial" w:cs="Arial"/>
          <w:sz w:val="24"/>
          <w:szCs w:val="24"/>
        </w:rPr>
        <w:t xml:space="preserve">Rua </w:t>
      </w:r>
      <w:r w:rsidR="004E7B7F">
        <w:rPr>
          <w:rFonts w:ascii="Arial" w:hAnsi="Arial" w:cs="Arial"/>
          <w:sz w:val="24"/>
          <w:szCs w:val="24"/>
        </w:rPr>
        <w:t>Clóvis Beviláqua próximo ao Rua Almirante Barroso – Bairro Frezzarin</w:t>
      </w:r>
      <w:r w:rsidRPr="00C804E7" w:rsidR="00D12625">
        <w:rPr>
          <w:rFonts w:ascii="Arial" w:hAnsi="Arial" w:cs="Arial"/>
          <w:sz w:val="24"/>
          <w:szCs w:val="24"/>
        </w:rPr>
        <w:t>,</w:t>
      </w:r>
      <w:r w:rsidRPr="00F75516" w:rsidR="00D12625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B0175" w:rsidRPr="00F75516" w:rsidP="00BB0175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C804E7">
        <w:rPr>
          <w:rFonts w:ascii="Arial" w:hAnsi="Arial" w:cs="Arial"/>
        </w:rPr>
        <w:t>em foto</w:t>
      </w:r>
      <w:r w:rsidR="004E7B7F">
        <w:rPr>
          <w:rFonts w:ascii="Arial" w:hAnsi="Arial" w:cs="Arial"/>
        </w:rPr>
        <w:t>s</w:t>
      </w:r>
      <w:r w:rsidR="00C804E7">
        <w:rPr>
          <w:rFonts w:ascii="Arial" w:hAnsi="Arial" w:cs="Arial"/>
        </w:rPr>
        <w:t xml:space="preserve"> que segue</w:t>
      </w:r>
      <w:r w:rsidR="004E7B7F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anexas </w:t>
      </w:r>
      <w:r w:rsidRPr="00F75516">
        <w:rPr>
          <w:rFonts w:ascii="Arial" w:hAnsi="Arial" w:cs="Arial"/>
        </w:rPr>
        <w:t xml:space="preserve">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9B2C4B" w:rsidP="0058419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</w:t>
      </w:r>
      <w:r w:rsidR="00085D16">
        <w:rPr>
          <w:rFonts w:ascii="Arial" w:hAnsi="Arial" w:cs="Arial"/>
          <w:sz w:val="24"/>
          <w:szCs w:val="24"/>
        </w:rPr>
        <w:t>es”, em</w:t>
      </w:r>
      <w:r w:rsidR="004E7B7F">
        <w:rPr>
          <w:rFonts w:ascii="Arial" w:hAnsi="Arial" w:cs="Arial"/>
          <w:sz w:val="24"/>
          <w:szCs w:val="24"/>
        </w:rPr>
        <w:t xml:space="preserve"> 12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F02F6D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88000C" w:rsidP="006A1BD7">
      <w:pPr>
        <w:rPr>
          <w:rFonts w:ascii="Arial" w:hAnsi="Arial" w:cs="Arial"/>
          <w:sz w:val="24"/>
          <w:szCs w:val="24"/>
        </w:rPr>
      </w:pPr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6A1BD7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r w:rsidR="00C14737">
        <w:rPr>
          <w:rFonts w:ascii="Arial" w:hAnsi="Arial" w:cs="Arial"/>
          <w:sz w:val="24"/>
          <w:szCs w:val="24"/>
        </w:rPr>
        <w:t xml:space="preserve"> </w:t>
      </w:r>
    </w:p>
    <w:p w:rsidR="006A1BD7" w:rsidP="006A1BD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1" name="Imagem 1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838619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BB0175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BB0175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BB0175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BB0175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BB0175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BB0175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4E7B7F" w:rsidP="004E7B7F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4E7B7F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666490" cy="3571875"/>
            <wp:effectExtent l="0" t="0" r="0" b="9525"/>
            <wp:docPr id="6" name="Imagem 6" descr="C:\Users\Marcio\Pictures\A -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85383" name="Picture 1" descr="C:\Users\Marcio\Pictures\A - 1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868" cy="358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B7F" w:rsidP="004E7B7F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4E7B7F" w:rsidP="004E7B7F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4E7B7F" w:rsidRPr="00CF7F49" w:rsidP="004E7B7F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4E7B7F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676650" cy="3143250"/>
            <wp:effectExtent l="0" t="0" r="0" b="0"/>
            <wp:docPr id="7" name="Imagem 7" descr="C:\Users\Marcio\Pictures\A -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969491" name="Picture 2" descr="C:\Users\Marcio\Pictures\A - 1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2" cy="3144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83186803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1010066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32282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085D16"/>
    <w:rsid w:val="001153FF"/>
    <w:rsid w:val="001A12ED"/>
    <w:rsid w:val="001B478A"/>
    <w:rsid w:val="001D1394"/>
    <w:rsid w:val="00231C43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4E7B7F"/>
    <w:rsid w:val="00514EA5"/>
    <w:rsid w:val="00540A4B"/>
    <w:rsid w:val="00584195"/>
    <w:rsid w:val="005C11BA"/>
    <w:rsid w:val="00642938"/>
    <w:rsid w:val="006666F9"/>
    <w:rsid w:val="00670770"/>
    <w:rsid w:val="006A1BD7"/>
    <w:rsid w:val="006A76F1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107F"/>
    <w:rsid w:val="008F3513"/>
    <w:rsid w:val="009131D8"/>
    <w:rsid w:val="009450B5"/>
    <w:rsid w:val="009667C0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B0175"/>
    <w:rsid w:val="00BB7ECC"/>
    <w:rsid w:val="00C04E9D"/>
    <w:rsid w:val="00C13C62"/>
    <w:rsid w:val="00C14737"/>
    <w:rsid w:val="00C251FA"/>
    <w:rsid w:val="00C3291E"/>
    <w:rsid w:val="00C355D1"/>
    <w:rsid w:val="00C53DA6"/>
    <w:rsid w:val="00C5468C"/>
    <w:rsid w:val="00C804E7"/>
    <w:rsid w:val="00CC070C"/>
    <w:rsid w:val="00CD613B"/>
    <w:rsid w:val="00CE43CD"/>
    <w:rsid w:val="00CF7F49"/>
    <w:rsid w:val="00D12625"/>
    <w:rsid w:val="00D26CB3"/>
    <w:rsid w:val="00D3048E"/>
    <w:rsid w:val="00D32E8C"/>
    <w:rsid w:val="00D675A6"/>
    <w:rsid w:val="00D76D51"/>
    <w:rsid w:val="00DA2F7F"/>
    <w:rsid w:val="00DB019D"/>
    <w:rsid w:val="00DB1EAE"/>
    <w:rsid w:val="00DC4E28"/>
    <w:rsid w:val="00DD4A83"/>
    <w:rsid w:val="00DD6EE4"/>
    <w:rsid w:val="00DD7D87"/>
    <w:rsid w:val="00DF171E"/>
    <w:rsid w:val="00E125A2"/>
    <w:rsid w:val="00E14042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02F6D"/>
    <w:rsid w:val="00F15F86"/>
    <w:rsid w:val="00F16623"/>
    <w:rsid w:val="00F16DD7"/>
    <w:rsid w:val="00F32452"/>
    <w:rsid w:val="00F37D98"/>
    <w:rsid w:val="00F44A35"/>
    <w:rsid w:val="00F75516"/>
    <w:rsid w:val="00F94F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CD6FF-2E79-426F-A25F-96B2F557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2021-05-12T14:51:00Z</dcterms:created>
  <dcterms:modified xsi:type="dcterms:W3CDTF">2021-05-12T14:51:00Z</dcterms:modified>
</cp:coreProperties>
</file>