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76577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394B04">
        <w:rPr>
          <w:rFonts w:ascii="Arial" w:hAnsi="Arial" w:cs="Arial"/>
          <w:sz w:val="24"/>
          <w:szCs w:val="24"/>
        </w:rPr>
        <w:t xml:space="preserve">a </w:t>
      </w:r>
      <w:r w:rsidR="00FD4996">
        <w:rPr>
          <w:rFonts w:ascii="Arial" w:hAnsi="Arial" w:cs="Arial"/>
          <w:sz w:val="24"/>
          <w:szCs w:val="24"/>
        </w:rPr>
        <w:t xml:space="preserve">colocação de </w:t>
      </w:r>
      <w:r w:rsidR="00491D6E">
        <w:rPr>
          <w:rFonts w:ascii="Arial" w:hAnsi="Arial" w:cs="Arial"/>
          <w:sz w:val="24"/>
          <w:szCs w:val="24"/>
        </w:rPr>
        <w:t xml:space="preserve">uma </w:t>
      </w:r>
      <w:r w:rsidR="00FD4996">
        <w:rPr>
          <w:rFonts w:ascii="Arial" w:hAnsi="Arial" w:cs="Arial"/>
          <w:sz w:val="24"/>
          <w:szCs w:val="24"/>
        </w:rPr>
        <w:t xml:space="preserve">defensa de concreto, em trecho da Rua Emboabas, de fronte ao número 74, no bairro Santa Rita.  </w:t>
      </w:r>
      <w:r w:rsidR="00394B04">
        <w:rPr>
          <w:rFonts w:ascii="Arial" w:hAnsi="Arial" w:cs="Arial"/>
          <w:sz w:val="24"/>
          <w:szCs w:val="24"/>
        </w:rPr>
        <w:t xml:space="preserve">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6374F6">
        <w:rPr>
          <w:rFonts w:ascii="Arial" w:hAnsi="Arial" w:cs="Arial"/>
          <w:bCs/>
          <w:sz w:val="24"/>
          <w:szCs w:val="24"/>
        </w:rPr>
        <w:t xml:space="preserve">para sugerir que, por </w:t>
      </w:r>
      <w:r w:rsidR="00FD4996">
        <w:rPr>
          <w:rFonts w:ascii="Arial" w:hAnsi="Arial" w:cs="Arial"/>
          <w:bCs/>
          <w:sz w:val="24"/>
          <w:szCs w:val="24"/>
        </w:rPr>
        <w:t xml:space="preserve">intermédio do setor competente seja colocado uma defensa de concreto para evitar manobras de caminhões em trecho de fronte este número de referência. </w:t>
      </w:r>
      <w:r w:rsidR="00394B04">
        <w:rPr>
          <w:rFonts w:ascii="Arial" w:hAnsi="Arial" w:cs="Arial"/>
          <w:bCs/>
          <w:sz w:val="24"/>
          <w:szCs w:val="24"/>
        </w:rPr>
        <w:t xml:space="preserve">  </w:t>
      </w:r>
      <w:r w:rsidR="006374F6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6374F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D4996">
        <w:rPr>
          <w:rFonts w:ascii="Arial" w:hAnsi="Arial" w:cs="Arial"/>
        </w:rPr>
        <w:t xml:space="preserve">diversos moradores desta rua que apresentaram diferentes situações neste ponto e que tem levado sérios danos </w:t>
      </w:r>
      <w:r w:rsidR="00FD4996">
        <w:rPr>
          <w:rFonts w:ascii="Arial" w:hAnsi="Arial" w:cs="Arial"/>
        </w:rPr>
        <w:t>as</w:t>
      </w:r>
      <w:r w:rsidR="00FD4996">
        <w:rPr>
          <w:rFonts w:ascii="Arial" w:hAnsi="Arial" w:cs="Arial"/>
        </w:rPr>
        <w:t xml:space="preserve"> residências desta via e que se estendem ao bairro. Neste ponto citado, existe um pequeno trecho de rua (sem saída) e que caminhões fazem manobras de conversão. Além de colocar em risco o tráfego do local, diversas vezes caminhões danificam a fiação dos postes e deixando moradores sem os devidos serviços de internet, televisão e/ou telefonia. </w:t>
      </w:r>
      <w:r w:rsidR="00491D6E">
        <w:rPr>
          <w:rFonts w:ascii="Arial" w:hAnsi="Arial" w:cs="Arial"/>
        </w:rPr>
        <w:t xml:space="preserve">A colocação dessa defensa de concreto visa inibir as manobras dos caminhões. </w:t>
      </w:r>
      <w:bookmarkStart w:id="0" w:name="_GoBack"/>
      <w:bookmarkEnd w:id="0"/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99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FD499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008152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3093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56928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154B"/>
    <w:rsid w:val="00394B04"/>
    <w:rsid w:val="003D3AA8"/>
    <w:rsid w:val="00444744"/>
    <w:rsid w:val="00454EAC"/>
    <w:rsid w:val="0049057E"/>
    <w:rsid w:val="00491D6E"/>
    <w:rsid w:val="004B243D"/>
    <w:rsid w:val="004B57DB"/>
    <w:rsid w:val="004C67DE"/>
    <w:rsid w:val="005B1F9D"/>
    <w:rsid w:val="006374F6"/>
    <w:rsid w:val="00705ABB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032C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  <w:rsid w:val="00FD49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2021-05-12T16:51:00Z</dcterms:created>
  <dcterms:modified xsi:type="dcterms:W3CDTF">2021-05-12T16:51:00Z</dcterms:modified>
</cp:coreProperties>
</file>