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0B7A" w:rsidP="00D80B7A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Pr="000037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Nº</w:t>
      </w:r>
      <w:r>
        <w:rPr>
          <w:rFonts w:ascii="Arial" w:hAnsi="Arial" w:cs="Arial"/>
        </w:rPr>
        <w:t>316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177EC" w:rsidP="00D80B7A">
      <w:pPr>
        <w:pStyle w:val="Title"/>
        <w:tabs>
          <w:tab w:val="left" w:pos="2268"/>
        </w:tabs>
        <w:rPr>
          <w:rFonts w:ascii="Arial" w:hAnsi="Arial" w:cs="Arial"/>
          <w:b w:val="0"/>
        </w:rPr>
      </w:pPr>
      <w:r>
        <w:rPr>
          <w:rFonts w:ascii="Arial" w:hAnsi="Arial" w:cs="Arial"/>
        </w:rPr>
        <w:t xml:space="preserve"> </w:t>
      </w:r>
    </w:p>
    <w:p w:rsidR="00A177EC" w:rsidP="000E78A4">
      <w:pPr>
        <w:spacing w:line="360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P="000E78A4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Manifesta apelo ao Excelentíssimo S</w:t>
      </w:r>
      <w:r w:rsidR="00B03976">
        <w:rPr>
          <w:rFonts w:ascii="Arial" w:hAnsi="Arial" w:cs="Arial"/>
          <w:sz w:val="24"/>
          <w:szCs w:val="24"/>
        </w:rPr>
        <w:t>enhor Prefeito Rafael Piovezan</w:t>
      </w:r>
      <w:r w:rsidR="000E78A4">
        <w:rPr>
          <w:rFonts w:ascii="Arial" w:hAnsi="Arial" w:cs="Arial"/>
          <w:sz w:val="24"/>
          <w:szCs w:val="24"/>
        </w:rPr>
        <w:t xml:space="preserve"> </w:t>
      </w:r>
      <w:r w:rsidR="00EE6787">
        <w:rPr>
          <w:rFonts w:ascii="Arial" w:hAnsi="Arial" w:cs="Arial"/>
          <w:sz w:val="24"/>
          <w:szCs w:val="24"/>
        </w:rPr>
        <w:t xml:space="preserve">para </w:t>
      </w:r>
      <w:r w:rsidR="000E78A4">
        <w:rPr>
          <w:rFonts w:ascii="Arial" w:hAnsi="Arial" w:cs="Arial"/>
          <w:sz w:val="24"/>
          <w:szCs w:val="24"/>
        </w:rPr>
        <w:t xml:space="preserve">que seja realizados estudos quanto à possibilidade o aumento da margem de empréstimo consignado para os servidores públicos municipais, frente à lei federal nº 14.131/2021”. </w:t>
      </w:r>
    </w:p>
    <w:p w:rsidR="000E78A4" w:rsidP="000E78A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177EC" w:rsidP="000E78A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  <w:bookmarkStart w:id="0" w:name="_GoBack"/>
      <w:bookmarkEnd w:id="0"/>
    </w:p>
    <w:p w:rsidR="000037BB" w:rsidP="000E78A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A177EC" w:rsidP="000E78A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P="000E78A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03976" w:rsidP="000E78A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E6787" w:rsidP="000E78A4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B03976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</w:t>
      </w:r>
      <w:r w:rsidR="000E78A4">
        <w:rPr>
          <w:rFonts w:ascii="Arial" w:hAnsi="Arial" w:cs="Arial"/>
          <w:sz w:val="24"/>
          <w:szCs w:val="24"/>
        </w:rPr>
        <w:t>e</w:t>
      </w:r>
      <w:r w:rsidRPr="000E78A4" w:rsidR="000E78A4">
        <w:rPr>
          <w:rFonts w:ascii="Arial" w:hAnsi="Arial" w:cs="Arial"/>
          <w:sz w:val="24"/>
          <w:szCs w:val="24"/>
        </w:rPr>
        <w:t xml:space="preserve">mpréstimo consignado é aquele voltado para aposentados, pensionistas do INSS e servidores públicos, sendo solicitado em instituições financeiras conveniadas, o qual passa a ter o valor das parcelas cobrado com taxas e juros mais </w:t>
      </w:r>
      <w:r w:rsidRPr="000E78A4" w:rsidR="000E78A4">
        <w:rPr>
          <w:rFonts w:ascii="Arial" w:hAnsi="Arial" w:cs="Arial"/>
          <w:sz w:val="24"/>
          <w:szCs w:val="24"/>
        </w:rPr>
        <w:t>baixo descontado diretamente em folha de pagamento</w:t>
      </w:r>
      <w:r w:rsidR="000E78A4">
        <w:rPr>
          <w:rFonts w:ascii="Arial" w:hAnsi="Arial" w:cs="Arial"/>
          <w:sz w:val="24"/>
          <w:szCs w:val="24"/>
        </w:rPr>
        <w:t>, s</w:t>
      </w:r>
      <w:r w:rsidRPr="000E78A4" w:rsidR="000E78A4">
        <w:rPr>
          <w:rFonts w:ascii="Arial" w:hAnsi="Arial" w:cs="Arial"/>
          <w:sz w:val="24"/>
          <w:szCs w:val="24"/>
        </w:rPr>
        <w:t>endo esta, uma boa opção de conseguir capital por esse público a qual ela é destinada.</w:t>
      </w:r>
    </w:p>
    <w:p w:rsidR="000E78A4" w:rsidP="000E78A4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80B7A" w:rsidP="000E78A4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D80B7A">
        <w:rPr>
          <w:rFonts w:ascii="Arial" w:hAnsi="Arial" w:cs="Arial"/>
          <w:b/>
          <w:sz w:val="24"/>
          <w:szCs w:val="24"/>
        </w:rPr>
        <w:t xml:space="preserve">CONSIDERANDO </w:t>
      </w:r>
      <w:r w:rsidRPr="00EE6787" w:rsidR="00EE6787">
        <w:rPr>
          <w:rFonts w:ascii="Arial" w:hAnsi="Arial" w:cs="Arial"/>
          <w:sz w:val="24"/>
          <w:szCs w:val="24"/>
        </w:rPr>
        <w:t xml:space="preserve">que </w:t>
      </w:r>
      <w:r w:rsidR="000E78A4">
        <w:rPr>
          <w:rFonts w:ascii="Arial" w:hAnsi="Arial" w:cs="Arial"/>
          <w:sz w:val="24"/>
          <w:szCs w:val="24"/>
        </w:rPr>
        <w:t>a</w:t>
      </w:r>
      <w:r w:rsidRPr="000E78A4" w:rsidR="000E78A4">
        <w:rPr>
          <w:rFonts w:ascii="Arial" w:hAnsi="Arial" w:cs="Arial"/>
          <w:sz w:val="24"/>
          <w:szCs w:val="24"/>
        </w:rPr>
        <w:t>demais, segundo o Ministério da Economia, entre as opções existentes no mercado, o crédito consignado apresenta as menores taxas de juros, tendo em vista a baixa probabilidade de inadimplência. Atualmente, a taxa máxima é de 1,80% ao mês para o consignado e de 2,70% para cartão de crédito.</w:t>
      </w:r>
    </w:p>
    <w:p w:rsidR="00EE6787" w:rsidP="000E78A4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D80B7A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</w:t>
      </w:r>
      <w:r w:rsidRPr="000E78A4" w:rsidR="000E78A4">
        <w:rPr>
          <w:rFonts w:ascii="Arial" w:hAnsi="Arial" w:cs="Arial"/>
          <w:sz w:val="24"/>
          <w:szCs w:val="24"/>
        </w:rPr>
        <w:t>r</w:t>
      </w:r>
      <w:r w:rsidRPr="000E78A4" w:rsidR="000E78A4">
        <w:rPr>
          <w:rFonts w:ascii="Arial" w:hAnsi="Arial" w:cs="Arial"/>
          <w:sz w:val="24"/>
          <w:szCs w:val="24"/>
        </w:rPr>
        <w:t>ecentemente, a Lei Federal 14.131, sancionada pelo presidente Jair Bolsonaro em 30 de março de 2021, aprovou um acréscimo de 5 % (cinco por cento) no percentual máximo para a contratação de operações de crédito com desconto automático em folha de pagamento.</w:t>
      </w:r>
    </w:p>
    <w:p w:rsidR="000E78A4" w:rsidP="000E78A4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EE6787" w:rsidP="000E78A4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D80B7A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</w:t>
      </w:r>
      <w:r w:rsidR="000E78A4">
        <w:rPr>
          <w:rFonts w:ascii="Arial" w:hAnsi="Arial" w:cs="Arial"/>
          <w:sz w:val="24"/>
          <w:szCs w:val="24"/>
        </w:rPr>
        <w:t>a</w:t>
      </w:r>
      <w:r w:rsidRPr="000E78A4" w:rsidR="000E78A4">
        <w:rPr>
          <w:rFonts w:ascii="Arial" w:hAnsi="Arial" w:cs="Arial"/>
          <w:sz w:val="24"/>
          <w:szCs w:val="24"/>
        </w:rPr>
        <w:t xml:space="preserve"> proposta elevou de 35% para 40% a margem consignável, até o dia 31 de dezembro, em razão da pandemia do novo coronavírus, sendo possível</w:t>
      </w:r>
      <w:r w:rsidRPr="000E78A4" w:rsidR="000E78A4">
        <w:rPr>
          <w:rFonts w:ascii="Arial" w:hAnsi="Arial" w:cs="Arial"/>
          <w:sz w:val="24"/>
          <w:szCs w:val="24"/>
        </w:rPr>
        <w:t>, portanto</w:t>
      </w:r>
      <w:r w:rsidRPr="000E78A4" w:rsidR="000E78A4">
        <w:rPr>
          <w:rFonts w:ascii="Arial" w:hAnsi="Arial" w:cs="Arial"/>
          <w:sz w:val="24"/>
          <w:szCs w:val="24"/>
        </w:rPr>
        <w:t>, apenas por período determinado. No entanto, essa elevação do percentual máximo de consignação de 40%, dos quais 5% serão destinados exclusivamente para: amortização de despesas contraídas por meio de cartão de crédito; ou utilização com finalidade de saque por meio do cartão de crédito.</w:t>
      </w:r>
    </w:p>
    <w:p w:rsidR="000E78A4" w:rsidP="000E78A4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EE6787" w:rsidP="000E78A4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D80B7A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que, </w:t>
      </w:r>
      <w:r w:rsidR="000E78A4">
        <w:rPr>
          <w:rFonts w:ascii="Arial" w:hAnsi="Arial" w:cs="Arial"/>
          <w:sz w:val="24"/>
          <w:szCs w:val="24"/>
        </w:rPr>
        <w:t>o</w:t>
      </w:r>
      <w:r w:rsidRPr="000E78A4" w:rsidR="000E78A4">
        <w:rPr>
          <w:rFonts w:ascii="Arial" w:hAnsi="Arial" w:cs="Arial"/>
          <w:sz w:val="24"/>
          <w:szCs w:val="24"/>
        </w:rPr>
        <w:t xml:space="preserve"> inciso IV do parágrafo único do art. 1º da Legislação supracitada prevê que a nova margem de empréstimo consignado seria aplicável também a qualquer ente da Federação, o que incluiria os s</w:t>
      </w:r>
      <w:r w:rsidR="000E78A4">
        <w:rPr>
          <w:rFonts w:ascii="Arial" w:hAnsi="Arial" w:cs="Arial"/>
          <w:sz w:val="24"/>
          <w:szCs w:val="24"/>
        </w:rPr>
        <w:t>ervidores municipais de Santa Bárbara d´Oeste</w:t>
      </w:r>
      <w:r w:rsidRPr="000E78A4" w:rsidR="000E78A4">
        <w:rPr>
          <w:rFonts w:ascii="Arial" w:hAnsi="Arial" w:cs="Arial"/>
          <w:sz w:val="24"/>
          <w:szCs w:val="24"/>
        </w:rPr>
        <w:t>.</w:t>
      </w:r>
    </w:p>
    <w:p w:rsidR="000E78A4" w:rsidP="000E78A4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EE6787" w:rsidP="000E78A4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D80B7A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</w:t>
      </w:r>
      <w:r w:rsidR="000E78A4">
        <w:rPr>
          <w:rFonts w:ascii="Arial" w:hAnsi="Arial" w:cs="Arial"/>
          <w:sz w:val="24"/>
          <w:szCs w:val="24"/>
        </w:rPr>
        <w:t>, no entanto</w:t>
      </w:r>
      <w:r w:rsidRPr="000E78A4" w:rsidR="000E78A4">
        <w:rPr>
          <w:rFonts w:ascii="Arial" w:hAnsi="Arial" w:cs="Arial"/>
          <w:sz w:val="24"/>
          <w:szCs w:val="24"/>
        </w:rPr>
        <w:t xml:space="preserve">, </w:t>
      </w:r>
      <w:r w:rsidR="000E78A4">
        <w:rPr>
          <w:rFonts w:ascii="Arial" w:hAnsi="Arial" w:cs="Arial"/>
          <w:sz w:val="24"/>
          <w:szCs w:val="24"/>
        </w:rPr>
        <w:t>pode haver entendimento diverso</w:t>
      </w:r>
      <w:r w:rsidRPr="000E78A4" w:rsidR="000E78A4">
        <w:rPr>
          <w:rFonts w:ascii="Arial" w:hAnsi="Arial" w:cs="Arial"/>
          <w:sz w:val="24"/>
          <w:szCs w:val="24"/>
        </w:rPr>
        <w:t xml:space="preserve">, no sentido de não haver </w:t>
      </w:r>
      <w:r w:rsidRPr="000E78A4" w:rsidR="000E78A4">
        <w:rPr>
          <w:rFonts w:ascii="Arial" w:hAnsi="Arial" w:cs="Arial"/>
          <w:sz w:val="24"/>
          <w:szCs w:val="24"/>
        </w:rPr>
        <w:t>possibilidades jurídicas de aplicação da Lei Federal</w:t>
      </w:r>
      <w:r w:rsidRPr="000E78A4" w:rsidR="000E78A4">
        <w:rPr>
          <w:rFonts w:ascii="Arial" w:hAnsi="Arial" w:cs="Arial"/>
          <w:sz w:val="24"/>
          <w:szCs w:val="24"/>
        </w:rPr>
        <w:t xml:space="preserve"> nº 14.131/21 aos servidores públicos do Município de </w:t>
      </w:r>
      <w:r w:rsidR="000E78A4">
        <w:rPr>
          <w:rFonts w:ascii="Arial" w:hAnsi="Arial" w:cs="Arial"/>
          <w:sz w:val="24"/>
          <w:szCs w:val="24"/>
        </w:rPr>
        <w:t>Santa Bárbara d´Oeste</w:t>
      </w:r>
      <w:r w:rsidRPr="000E78A4" w:rsidR="000E78A4">
        <w:rPr>
          <w:rFonts w:ascii="Arial" w:hAnsi="Arial" w:cs="Arial"/>
          <w:sz w:val="24"/>
          <w:szCs w:val="24"/>
        </w:rPr>
        <w:t>.</w:t>
      </w:r>
    </w:p>
    <w:p w:rsidR="00EE6787" w:rsidP="000E78A4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EE6787" w:rsidP="000E78A4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D80B7A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que, </w:t>
      </w:r>
      <w:r w:rsidR="000E78A4">
        <w:rPr>
          <w:rFonts w:ascii="Arial" w:hAnsi="Arial" w:cs="Arial"/>
          <w:sz w:val="24"/>
          <w:szCs w:val="24"/>
        </w:rPr>
        <w:t>s</w:t>
      </w:r>
      <w:r w:rsidRPr="000E78A4" w:rsidR="000E78A4">
        <w:rPr>
          <w:rFonts w:ascii="Arial" w:hAnsi="Arial" w:cs="Arial"/>
          <w:sz w:val="24"/>
          <w:szCs w:val="24"/>
        </w:rPr>
        <w:t>endo assim, para evitar questionamentos e interpretações diversas, entende esse vereador que a melhor forma seria a previsão semelhante por lei municipal, cuja iniciativa cabe ao Chefe do Poder Executivo, haja vista que fui procurado por diversos funcionários públicos de nossa cidade, solicitando a possibilidade de ser instituída essa medida a eles.</w:t>
      </w:r>
    </w:p>
    <w:p w:rsidR="00EE6787" w:rsidP="000E78A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E6787" w:rsidP="000E78A4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0E78A4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E6787">
        <w:rPr>
          <w:rFonts w:ascii="Arial" w:hAnsi="Arial" w:cs="Arial"/>
          <w:sz w:val="24"/>
          <w:szCs w:val="24"/>
        </w:rPr>
        <w:t xml:space="preserve">Ante o exposto e nos termos do Capítulo IV </w:t>
      </w:r>
      <w:r w:rsidRPr="00EE6787" w:rsidR="00B2282A">
        <w:rPr>
          <w:rFonts w:ascii="Arial" w:hAnsi="Arial" w:cs="Arial"/>
          <w:sz w:val="24"/>
          <w:szCs w:val="24"/>
        </w:rPr>
        <w:t xml:space="preserve">do Título V </w:t>
      </w:r>
      <w:r w:rsidRPr="00EE6787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0E78A4">
        <w:rPr>
          <w:rFonts w:ascii="Arial" w:hAnsi="Arial" w:cs="Arial"/>
          <w:sz w:val="24"/>
          <w:szCs w:val="24"/>
        </w:rPr>
        <w:t>a</w:t>
      </w:r>
      <w:r w:rsidRPr="00EE6787">
        <w:rPr>
          <w:rFonts w:ascii="Arial" w:hAnsi="Arial" w:cs="Arial"/>
          <w:b/>
          <w:sz w:val="24"/>
          <w:szCs w:val="24"/>
        </w:rPr>
        <w:t xml:space="preserve"> CÂMARA MUNICIPAL DE SANTA BÁRBARA D’OESTE, ESTADO DE SÃO PAULO</w:t>
      </w:r>
      <w:r w:rsidRPr="00EE6787" w:rsidR="00597CDD">
        <w:rPr>
          <w:rFonts w:ascii="Arial" w:hAnsi="Arial" w:cs="Arial"/>
          <w:sz w:val="24"/>
          <w:szCs w:val="24"/>
        </w:rPr>
        <w:t xml:space="preserve">, apela ao Excelentíssimo Senhor Prefeito Rafael Piovezan </w:t>
      </w:r>
      <w:r w:rsidR="000E78A4">
        <w:rPr>
          <w:rFonts w:ascii="Arial" w:hAnsi="Arial" w:cs="Arial"/>
          <w:sz w:val="24"/>
          <w:szCs w:val="24"/>
        </w:rPr>
        <w:t>para que seja realizados estudos quanto à possibilidade o aumento da margem de empréstimo consignado para os servidores públicos municipais, frente à lei federal nº 14.131/2021”.</w:t>
      </w:r>
    </w:p>
    <w:p w:rsidR="00A177EC" w:rsidP="000E78A4">
      <w:pPr>
        <w:spacing w:line="360" w:lineRule="auto"/>
        <w:ind w:firstLine="1418"/>
        <w:outlineLvl w:val="0"/>
        <w:rPr>
          <w:rFonts w:ascii="Arial" w:hAnsi="Arial" w:cs="Arial"/>
          <w:sz w:val="24"/>
          <w:szCs w:val="24"/>
        </w:rPr>
      </w:pPr>
    </w:p>
    <w:p w:rsidR="00597CDD" w:rsidP="000E78A4">
      <w:pPr>
        <w:spacing w:line="360" w:lineRule="auto"/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P="000E78A4">
      <w:pPr>
        <w:spacing w:line="360" w:lineRule="auto"/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0E78A4">
        <w:rPr>
          <w:rFonts w:ascii="Arial" w:hAnsi="Arial" w:cs="Arial"/>
          <w:sz w:val="24"/>
          <w:szCs w:val="24"/>
        </w:rPr>
        <w:t>ário “Dr. Tancredo Neves”, em 12</w:t>
      </w:r>
      <w:r>
        <w:rPr>
          <w:rFonts w:ascii="Arial" w:hAnsi="Arial" w:cs="Arial"/>
          <w:sz w:val="24"/>
          <w:szCs w:val="24"/>
        </w:rPr>
        <w:t xml:space="preserve"> de maio</w:t>
      </w:r>
      <w:r w:rsidR="00EE6787">
        <w:rPr>
          <w:rFonts w:ascii="Arial" w:hAnsi="Arial" w:cs="Arial"/>
          <w:sz w:val="24"/>
          <w:szCs w:val="24"/>
        </w:rPr>
        <w:t xml:space="preserve"> de 2021.</w:t>
      </w:r>
    </w:p>
    <w:p w:rsidR="00A177EC" w:rsidP="000E78A4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A177EC" w:rsidP="000E78A4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A177EC" w:rsidP="000E78A4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A177EC" w:rsidP="000E78A4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A177EC" w:rsidP="000E78A4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A177EC" w:rsidP="000E78A4">
      <w:pPr>
        <w:spacing w:line="360" w:lineRule="auto"/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="00597CDD">
        <w:rPr>
          <w:rFonts w:ascii="Arial" w:hAnsi="Arial" w:cs="Arial"/>
          <w:sz w:val="24"/>
          <w:szCs w:val="24"/>
        </w:rPr>
        <w:t xml:space="preserve">                      Vereador</w:t>
      </w:r>
    </w:p>
    <w:p w:rsidR="009F196D" w:rsidRPr="00CF7F49" w:rsidP="000E78A4">
      <w:pPr>
        <w:spacing w:line="360" w:lineRule="auto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3.0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41129732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3327982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70.1pt;height:123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1955574346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9308963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7BB"/>
    <w:rsid w:val="00017A84"/>
    <w:rsid w:val="000E78A4"/>
    <w:rsid w:val="001067AB"/>
    <w:rsid w:val="001B015B"/>
    <w:rsid w:val="001B478A"/>
    <w:rsid w:val="001D1394"/>
    <w:rsid w:val="0033648A"/>
    <w:rsid w:val="00373483"/>
    <w:rsid w:val="003D3AA8"/>
    <w:rsid w:val="003F25F7"/>
    <w:rsid w:val="00454EAC"/>
    <w:rsid w:val="004716BC"/>
    <w:rsid w:val="0049057E"/>
    <w:rsid w:val="004B57DB"/>
    <w:rsid w:val="004C67DE"/>
    <w:rsid w:val="00597CDD"/>
    <w:rsid w:val="00634ADE"/>
    <w:rsid w:val="006B2DB7"/>
    <w:rsid w:val="00705ABB"/>
    <w:rsid w:val="007A47CC"/>
    <w:rsid w:val="007B039C"/>
    <w:rsid w:val="00952714"/>
    <w:rsid w:val="009F196D"/>
    <w:rsid w:val="00A177EC"/>
    <w:rsid w:val="00A71CAF"/>
    <w:rsid w:val="00A9035B"/>
    <w:rsid w:val="00AC1053"/>
    <w:rsid w:val="00AE702A"/>
    <w:rsid w:val="00B03976"/>
    <w:rsid w:val="00B2282A"/>
    <w:rsid w:val="00B66966"/>
    <w:rsid w:val="00CD613B"/>
    <w:rsid w:val="00CF7F49"/>
    <w:rsid w:val="00D26CB3"/>
    <w:rsid w:val="00D80B7A"/>
    <w:rsid w:val="00E903BB"/>
    <w:rsid w:val="00EB7D7D"/>
    <w:rsid w:val="00EE6787"/>
    <w:rsid w:val="00EE7983"/>
    <w:rsid w:val="00F16623"/>
    <w:rsid w:val="00FB259B"/>
    <w:rsid w:val="00FB4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468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10</cp:revision>
  <cp:lastPrinted>2013-01-24T12:50:00Z</cp:lastPrinted>
  <dcterms:created xsi:type="dcterms:W3CDTF">2021-03-22T18:38:00Z</dcterms:created>
  <dcterms:modified xsi:type="dcterms:W3CDTF">2021-05-12T17:34:00Z</dcterms:modified>
</cp:coreProperties>
</file>