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EC461F">
        <w:rPr>
          <w:rFonts w:ascii="Arial" w:hAnsi="Arial" w:cs="Arial"/>
          <w:sz w:val="24"/>
          <w:szCs w:val="24"/>
        </w:rPr>
        <w:t xml:space="preserve"> </w:t>
      </w:r>
      <w:r w:rsidR="00482BF8">
        <w:rPr>
          <w:rFonts w:ascii="Arial" w:hAnsi="Arial" w:cs="Arial"/>
          <w:sz w:val="24"/>
          <w:szCs w:val="24"/>
        </w:rPr>
        <w:t xml:space="preserve">dos contemplados pela Lei Aldir Blanc, em nosso município. 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13C67" w:rsidRPr="00482BF8" w:rsidP="00482BF8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Quem/Quais (projetos/pessoas) foram contemplados pela Lei Aldir Blanc em 2021 em nosso município?</w:t>
      </w:r>
    </w:p>
    <w:p w:rsidR="00B13C67" w:rsidRPr="00482BF8" w:rsidP="00482BF8">
      <w:pPr>
        <w:spacing w:line="360" w:lineRule="auto"/>
        <w:jc w:val="both"/>
        <w:rPr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A07F8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482BF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753130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0653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05625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17</cp:revision>
  <cp:lastPrinted>2013-01-24T12:50:00Z</cp:lastPrinted>
  <dcterms:created xsi:type="dcterms:W3CDTF">2021-04-27T13:33:00Z</dcterms:created>
  <dcterms:modified xsi:type="dcterms:W3CDTF">2021-05-06T19:03:00Z</dcterms:modified>
</cp:coreProperties>
</file>