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1B75578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7FAC053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05514F7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8C1B6A" w:rsidP="008C1B6A" w14:paraId="31C1F1D6" w14:textId="348C922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C1A54" w:rsidP="00AC1A54" w14:paraId="7867776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45BBFD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3EDC9C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076BB0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1B6A" w:rsidRPr="008C1B6A" w:rsidP="008C1B6A" w14:paraId="527DDBB1" w14:textId="2618C4FA">
      <w:pPr>
        <w:ind w:left="4320"/>
        <w:jc w:val="both"/>
        <w:rPr>
          <w:rFonts w:ascii="Arial" w:hAnsi="Arial" w:cs="Arial"/>
          <w:b/>
          <w:bCs/>
          <w:sz w:val="24"/>
          <w:szCs w:val="24"/>
        </w:rPr>
      </w:pPr>
      <w:r w:rsidRPr="008C1B6A">
        <w:rPr>
          <w:rFonts w:ascii="Arial" w:hAnsi="Arial" w:cs="Arial"/>
          <w:b/>
          <w:bCs/>
          <w:sz w:val="24"/>
          <w:szCs w:val="24"/>
        </w:rPr>
        <w:t xml:space="preserve">Nos termos do Art. 108 do Regimento Interno desta Casa de Leis, dirijo-me a Vossa Excelência para sugerir que, por intermédio do Setor </w:t>
      </w:r>
      <w:r w:rsidRPr="008C1B6A">
        <w:rPr>
          <w:rFonts w:ascii="Arial" w:hAnsi="Arial" w:cs="Arial"/>
          <w:b/>
          <w:bCs/>
          <w:sz w:val="24"/>
          <w:szCs w:val="24"/>
        </w:rPr>
        <w:t>C</w:t>
      </w:r>
      <w:r w:rsidRPr="008C1B6A">
        <w:rPr>
          <w:rFonts w:ascii="Arial" w:hAnsi="Arial" w:cs="Arial"/>
          <w:b/>
          <w:bCs/>
          <w:sz w:val="24"/>
          <w:szCs w:val="24"/>
        </w:rPr>
        <w:t>ompetente, sejam</w:t>
      </w:r>
      <w:r w:rsidRPr="008C1B6A">
        <w:rPr>
          <w:rFonts w:ascii="Arial" w:hAnsi="Arial" w:cs="Arial"/>
          <w:b/>
          <w:bCs/>
          <w:sz w:val="24"/>
          <w:szCs w:val="24"/>
        </w:rPr>
        <w:t xml:space="preserve"> feitos</w:t>
      </w:r>
      <w:r w:rsidRPr="008C1B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1B6A">
        <w:rPr>
          <w:rFonts w:ascii="Arial" w:hAnsi="Arial" w:cs="Arial"/>
          <w:b/>
          <w:bCs/>
          <w:sz w:val="24"/>
          <w:szCs w:val="24"/>
        </w:rPr>
        <w:t xml:space="preserve">estudos visando à instalação de um redutor de velocidade (lombada) na Rua Profeta Isaías defronte ao número 200, bairro Laudisse, neste município. </w:t>
      </w:r>
    </w:p>
    <w:p w:rsidR="00AC1A54" w:rsidRPr="008C1B6A" w:rsidP="00AC1A54" w14:paraId="55F11138" w14:textId="4161F955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C1A54" w:rsidP="00AC1A54" w14:paraId="1C2E74D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D458B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8C1B6A" w:rsidP="00AC1A54" w14:paraId="2FF4C3AC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8C1B6A">
        <w:rPr>
          <w:rFonts w:ascii="Arial" w:hAnsi="Arial" w:cs="Arial"/>
          <w:bCs/>
          <w:sz w:val="24"/>
          <w:szCs w:val="24"/>
        </w:rPr>
        <w:t>Justificativa:</w:t>
      </w:r>
    </w:p>
    <w:p w:rsidR="00AC1A54" w:rsidP="00AC1A54" w14:paraId="5C0375A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0BC63FA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4F856A72" w14:textId="7B9182A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acidentes, alguns deles com vítimas fatai</w:t>
      </w:r>
      <w:r w:rsidR="008C1B6A">
        <w:rPr>
          <w:rFonts w:ascii="Arial" w:hAnsi="Arial" w:cs="Arial"/>
        </w:rPr>
        <w:t>s.</w:t>
      </w:r>
    </w:p>
    <w:p w:rsidR="00AC1A54" w:rsidP="00AC1A54" w14:paraId="4C5183C3" w14:textId="77777777">
      <w:pPr>
        <w:pStyle w:val="BodyTextIndent2"/>
        <w:rPr>
          <w:rFonts w:ascii="Arial" w:hAnsi="Arial" w:cs="Arial"/>
        </w:rPr>
      </w:pPr>
    </w:p>
    <w:p w:rsidR="00AC1A54" w:rsidP="00AC1A54" w14:paraId="6E389C57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momento no qual várias crianças encontram-se retornando das escolas próximas às suas residências. </w:t>
      </w:r>
    </w:p>
    <w:p w:rsidR="00AC1A54" w:rsidP="00AC1A54" w14:paraId="0CD2A0E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7739BF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932B7E7" w14:textId="16358ED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1B6A">
        <w:rPr>
          <w:rFonts w:ascii="Arial" w:hAnsi="Arial" w:cs="Arial"/>
          <w:sz w:val="24"/>
          <w:szCs w:val="24"/>
        </w:rPr>
        <w:t xml:space="preserve">04 </w:t>
      </w:r>
      <w:r>
        <w:rPr>
          <w:rFonts w:ascii="Arial" w:hAnsi="Arial" w:cs="Arial"/>
          <w:sz w:val="24"/>
          <w:szCs w:val="24"/>
        </w:rPr>
        <w:t xml:space="preserve">de </w:t>
      </w:r>
      <w:r w:rsidR="008C1B6A">
        <w:rPr>
          <w:rFonts w:ascii="Arial" w:hAnsi="Arial" w:cs="Arial"/>
          <w:sz w:val="24"/>
          <w:szCs w:val="24"/>
        </w:rPr>
        <w:t>Abril de 2021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 w14:paraId="29C618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2F964DD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4343E9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5352F84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C1B6A" w14:paraId="310AD30B" w14:textId="2925235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Celso Ávila</w:t>
      </w:r>
    </w:p>
    <w:p w:rsidR="009F196D" w:rsidRPr="00CF7F49" w:rsidP="008C1B6A" w14:paraId="074F2963" w14:textId="1D3AFA33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Vereador (PV)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65B9F8E" w14:textId="50A5E7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78C518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D1FD6D2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D866B8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67809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481740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47EA0CEF" w14:textId="4D866B88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366908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8C1B6A"/>
    <w:rsid w:val="009F196D"/>
    <w:rsid w:val="009F5DCB"/>
    <w:rsid w:val="00A62950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32B2769-419C-4B8D-A029-676B2DA6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2021-05-04T14:21:00Z</dcterms:created>
  <dcterms:modified xsi:type="dcterms:W3CDTF">2021-05-04T14:21:00Z</dcterms:modified>
</cp:coreProperties>
</file>