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1521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40528D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A701D">
        <w:rPr>
          <w:rFonts w:ascii="Arial" w:hAnsi="Arial" w:cs="Arial"/>
          <w:sz w:val="24"/>
          <w:szCs w:val="24"/>
        </w:rPr>
        <w:t xml:space="preserve">revitalização da camada asfáltica da Rua </w:t>
      </w:r>
      <w:r w:rsidR="00AC3546">
        <w:rPr>
          <w:rFonts w:ascii="Arial" w:hAnsi="Arial" w:cs="Arial"/>
          <w:sz w:val="24"/>
          <w:szCs w:val="24"/>
        </w:rPr>
        <w:t xml:space="preserve">Tabajaras, cruzamento com </w:t>
      </w:r>
      <w:r w:rsidR="00AC3546">
        <w:rPr>
          <w:rFonts w:ascii="Arial" w:hAnsi="Arial" w:cs="Arial"/>
          <w:sz w:val="24"/>
          <w:szCs w:val="24"/>
        </w:rPr>
        <w:t>a Rua Guaranis</w:t>
      </w:r>
      <w:r w:rsidR="00AC3546">
        <w:rPr>
          <w:rFonts w:ascii="Arial" w:hAnsi="Arial" w:cs="Arial"/>
          <w:sz w:val="24"/>
          <w:szCs w:val="24"/>
        </w:rPr>
        <w:t>, Jardim São Francisco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1AEDF731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9A701D">
        <w:rPr>
          <w:rFonts w:ascii="Arial" w:hAnsi="Arial" w:cs="Arial"/>
          <w:sz w:val="24"/>
          <w:szCs w:val="24"/>
        </w:rPr>
        <w:t>revitalização da camada asfáltica da Rua</w:t>
      </w:r>
      <w:r w:rsidR="00AC3546">
        <w:rPr>
          <w:rFonts w:ascii="Arial" w:hAnsi="Arial" w:cs="Arial"/>
          <w:sz w:val="24"/>
          <w:szCs w:val="24"/>
        </w:rPr>
        <w:t xml:space="preserve"> </w:t>
      </w:r>
      <w:r w:rsidR="00AC3546">
        <w:rPr>
          <w:rFonts w:ascii="Arial" w:hAnsi="Arial" w:cs="Arial"/>
          <w:sz w:val="24"/>
          <w:szCs w:val="24"/>
        </w:rPr>
        <w:t>Tabajaras, cruzamento com a Rua Guaranis, Jardim São Francisco</w:t>
      </w:r>
      <w:r w:rsidR="00AC3546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B4179B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</w:t>
      </w:r>
      <w:r w:rsidR="00017A51">
        <w:rPr>
          <w:rFonts w:ascii="Arial" w:hAnsi="Arial" w:cs="Arial"/>
        </w:rPr>
        <w:t xml:space="preserve">está </w:t>
      </w:r>
      <w:r w:rsidR="009A701D">
        <w:rPr>
          <w:rFonts w:ascii="Arial" w:hAnsi="Arial" w:cs="Arial"/>
        </w:rPr>
        <w:t>perigoso, danificando veículos e gerando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1C2676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C3546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C3546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9517737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34295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016339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51"/>
    <w:rsid w:val="00017A84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A2D89"/>
    <w:rsid w:val="00AC3546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DEFA-F879-4D13-9F9E-EB13CD67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2021-04-22T13:55:00Z</dcterms:created>
  <dcterms:modified xsi:type="dcterms:W3CDTF">2021-04-22T13:55:00Z</dcterms:modified>
</cp:coreProperties>
</file>