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1483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F50D9A">
        <w:rPr>
          <w:rFonts w:ascii="Arial" w:hAnsi="Arial" w:cs="Arial"/>
          <w:sz w:val="24"/>
          <w:szCs w:val="24"/>
        </w:rPr>
        <w:t xml:space="preserve">Indica ao Poder Executivo Municipal operação ‘tapa-buracos” na Rua </w:t>
      </w:r>
      <w:r w:rsidRPr="00894FE9" w:rsidR="00894FE9">
        <w:rPr>
          <w:rFonts w:ascii="Arial" w:hAnsi="Arial" w:cs="Arial"/>
          <w:sz w:val="24"/>
          <w:szCs w:val="24"/>
        </w:rPr>
        <w:t xml:space="preserve">Capitão Manoel Caetano cruzamento com </w:t>
      </w:r>
      <w:r w:rsidR="00894FE9">
        <w:rPr>
          <w:rFonts w:ascii="Arial" w:hAnsi="Arial" w:cs="Arial"/>
          <w:sz w:val="24"/>
          <w:szCs w:val="24"/>
        </w:rPr>
        <w:t xml:space="preserve">Rua </w:t>
      </w:r>
      <w:r w:rsidRPr="00894FE9" w:rsidR="00894FE9">
        <w:rPr>
          <w:rFonts w:ascii="Arial" w:hAnsi="Arial" w:cs="Arial"/>
          <w:sz w:val="24"/>
          <w:szCs w:val="24"/>
        </w:rPr>
        <w:t>Fortunato Lira</w:t>
      </w:r>
      <w:r w:rsidR="00894FE9">
        <w:rPr>
          <w:rFonts w:ascii="Arial" w:hAnsi="Arial" w:cs="Arial"/>
          <w:sz w:val="24"/>
          <w:szCs w:val="24"/>
        </w:rPr>
        <w:t>,</w:t>
      </w:r>
      <w:r w:rsidRPr="00894FE9" w:rsidR="00894FE9">
        <w:rPr>
          <w:rFonts w:ascii="Arial" w:hAnsi="Arial" w:cs="Arial"/>
          <w:sz w:val="24"/>
          <w:szCs w:val="24"/>
        </w:rPr>
        <w:t xml:space="preserve"> no bairro Santa Luzia, defronte ao Supermercado </w:t>
      </w:r>
      <w:r w:rsidRPr="00894FE9" w:rsidR="00894FE9">
        <w:rPr>
          <w:rFonts w:ascii="Arial" w:hAnsi="Arial" w:cs="Arial"/>
          <w:sz w:val="24"/>
          <w:szCs w:val="24"/>
        </w:rPr>
        <w:t>Cogo</w:t>
      </w:r>
      <w:r w:rsidRPr="00894FE9" w:rsidR="00894FE9">
        <w:rPr>
          <w:rFonts w:ascii="Arial" w:hAnsi="Arial" w:cs="Arial"/>
          <w:sz w:val="24"/>
          <w:szCs w:val="24"/>
        </w:rPr>
        <w:t xml:space="preserve"> nº 421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“Nos termos do Art. 108 do Regimento Interno desta Casa de Leis, dirijo-me a Vossa Excelência para sugerir que, por intermédio do Setor competente, seja executada </w:t>
      </w:r>
      <w:r w:rsidR="00894FE9">
        <w:rPr>
          <w:rFonts w:ascii="Arial" w:hAnsi="Arial" w:cs="Arial"/>
          <w:sz w:val="24"/>
          <w:szCs w:val="24"/>
        </w:rPr>
        <w:t xml:space="preserve">operação ‘tapa-buracos” na Rua </w:t>
      </w:r>
      <w:r w:rsidRPr="00894FE9" w:rsidR="00894FE9">
        <w:rPr>
          <w:rFonts w:ascii="Arial" w:hAnsi="Arial" w:cs="Arial"/>
          <w:sz w:val="24"/>
          <w:szCs w:val="24"/>
        </w:rPr>
        <w:t xml:space="preserve">Capitão Manoel Caetano cruzamento com </w:t>
      </w:r>
      <w:r w:rsidR="00894FE9">
        <w:rPr>
          <w:rFonts w:ascii="Arial" w:hAnsi="Arial" w:cs="Arial"/>
          <w:sz w:val="24"/>
          <w:szCs w:val="24"/>
        </w:rPr>
        <w:t xml:space="preserve">Rua </w:t>
      </w:r>
      <w:r w:rsidRPr="00894FE9" w:rsidR="00894FE9">
        <w:rPr>
          <w:rFonts w:ascii="Arial" w:hAnsi="Arial" w:cs="Arial"/>
          <w:sz w:val="24"/>
          <w:szCs w:val="24"/>
        </w:rPr>
        <w:t>Fortunato Lira</w:t>
      </w:r>
      <w:r w:rsidR="00894FE9">
        <w:rPr>
          <w:rFonts w:ascii="Arial" w:hAnsi="Arial" w:cs="Arial"/>
          <w:sz w:val="24"/>
          <w:szCs w:val="24"/>
        </w:rPr>
        <w:t>,</w:t>
      </w:r>
      <w:r w:rsidRPr="00894FE9" w:rsidR="00894FE9">
        <w:rPr>
          <w:rFonts w:ascii="Arial" w:hAnsi="Arial" w:cs="Arial"/>
          <w:sz w:val="24"/>
          <w:szCs w:val="24"/>
        </w:rPr>
        <w:t xml:space="preserve"> no bairro Santa Luzia, defronte ao Supermercado </w:t>
      </w:r>
      <w:r w:rsidRPr="00894FE9" w:rsidR="00894FE9">
        <w:rPr>
          <w:rFonts w:ascii="Arial" w:hAnsi="Arial" w:cs="Arial"/>
          <w:sz w:val="24"/>
          <w:szCs w:val="24"/>
        </w:rPr>
        <w:t>Cogo</w:t>
      </w:r>
      <w:r w:rsidRPr="00894FE9" w:rsidR="00894FE9">
        <w:rPr>
          <w:rFonts w:ascii="Arial" w:hAnsi="Arial" w:cs="Arial"/>
          <w:sz w:val="24"/>
          <w:szCs w:val="24"/>
        </w:rPr>
        <w:t xml:space="preserve"> nº 421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  <w:bookmarkStart w:id="0" w:name="_GoBack"/>
      <w:bookmarkEnd w:id="0"/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="00EB2024">
        <w:rPr>
          <w:rFonts w:ascii="Arial" w:hAnsi="Arial" w:cs="Arial"/>
        </w:rPr>
        <w:t xml:space="preserve"> asfáltica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F50D9A">
        <w:rPr>
          <w:rFonts w:ascii="Arial" w:hAnsi="Arial" w:cs="Arial"/>
          <w:sz w:val="24"/>
          <w:szCs w:val="24"/>
        </w:rPr>
        <w:t>, em 22 de abril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42112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29487133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2577077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985931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5FE7"/>
    <w:rsid w:val="000D567C"/>
    <w:rsid w:val="0017326E"/>
    <w:rsid w:val="001A0C15"/>
    <w:rsid w:val="001B478A"/>
    <w:rsid w:val="001C2863"/>
    <w:rsid w:val="001D1394"/>
    <w:rsid w:val="00207DFE"/>
    <w:rsid w:val="0033648A"/>
    <w:rsid w:val="003524A7"/>
    <w:rsid w:val="00373483"/>
    <w:rsid w:val="003A26FD"/>
    <w:rsid w:val="003D3AA8"/>
    <w:rsid w:val="003F5A4C"/>
    <w:rsid w:val="00442187"/>
    <w:rsid w:val="00454EAC"/>
    <w:rsid w:val="0049057E"/>
    <w:rsid w:val="004B57DB"/>
    <w:rsid w:val="004C67DE"/>
    <w:rsid w:val="005B53D5"/>
    <w:rsid w:val="00617053"/>
    <w:rsid w:val="00704DB7"/>
    <w:rsid w:val="00705ABB"/>
    <w:rsid w:val="00755174"/>
    <w:rsid w:val="00795881"/>
    <w:rsid w:val="007B5DB6"/>
    <w:rsid w:val="00894FE9"/>
    <w:rsid w:val="008B0014"/>
    <w:rsid w:val="00911EEB"/>
    <w:rsid w:val="0099227D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D82E30"/>
    <w:rsid w:val="00E903BB"/>
    <w:rsid w:val="00EB2024"/>
    <w:rsid w:val="00EB7D7D"/>
    <w:rsid w:val="00EE7983"/>
    <w:rsid w:val="00F16623"/>
    <w:rsid w:val="00F50D9A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2021-04-22T17:09:00Z</dcterms:created>
  <dcterms:modified xsi:type="dcterms:W3CDTF">2021-04-22T17:09:00Z</dcterms:modified>
</cp:coreProperties>
</file>